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D7" w:rsidRPr="00B458B8" w:rsidRDefault="00901145" w:rsidP="00B458B8">
      <w:pPr>
        <w:pStyle w:val="Heading1"/>
        <w:spacing w:line="261" w:lineRule="auto"/>
      </w:pPr>
      <w:r>
        <w:t>Информационная</w:t>
      </w:r>
      <w:r>
        <w:rPr>
          <w:spacing w:val="-9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дефицитов</w:t>
      </w:r>
      <w:r>
        <w:rPr>
          <w:spacing w:val="-3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МБОУ «СОШ</w:t>
      </w:r>
      <w:r w:rsidR="00B458B8">
        <w:rPr>
          <w:spacing w:val="-1"/>
        </w:rPr>
        <w:t xml:space="preserve">№2 </w:t>
      </w:r>
      <w:r>
        <w:t>с.</w:t>
      </w:r>
      <w:r>
        <w:rPr>
          <w:spacing w:val="-3"/>
        </w:rPr>
        <w:t xml:space="preserve"> </w:t>
      </w:r>
      <w:proofErr w:type="spellStart"/>
      <w:r w:rsidR="00B458B8">
        <w:rPr>
          <w:b w:val="0"/>
        </w:rPr>
        <w:t>Гилян</w:t>
      </w:r>
      <w:r>
        <w:t>ы</w:t>
      </w:r>
      <w:proofErr w:type="spellEnd"/>
      <w:r>
        <w:t>»</w:t>
      </w:r>
    </w:p>
    <w:p w:rsidR="00BB5BD7" w:rsidRDefault="003C0D8D">
      <w:pPr>
        <w:pStyle w:val="Heading1"/>
        <w:spacing w:before="187"/>
      </w:pPr>
      <w:r>
        <w:t>сентябрь</w:t>
      </w:r>
      <w:r w:rsidR="00901145">
        <w:rPr>
          <w:spacing w:val="-4"/>
        </w:rPr>
        <w:t xml:space="preserve"> </w:t>
      </w:r>
      <w:r>
        <w:t>2022</w:t>
      </w:r>
      <w:r w:rsidR="00901145">
        <w:rPr>
          <w:spacing w:val="-1"/>
        </w:rPr>
        <w:t xml:space="preserve"> </w:t>
      </w:r>
      <w:r w:rsidR="00901145">
        <w:t>-</w:t>
      </w:r>
      <w:r w:rsidR="00901145">
        <w:rPr>
          <w:spacing w:val="-3"/>
        </w:rPr>
        <w:t xml:space="preserve"> </w:t>
      </w:r>
      <w:r>
        <w:t>2023</w:t>
      </w:r>
      <w:r w:rsidR="00901145">
        <w:rPr>
          <w:spacing w:val="-2"/>
        </w:rPr>
        <w:t xml:space="preserve"> </w:t>
      </w:r>
      <w:r w:rsidR="00901145">
        <w:t>учебного года.</w:t>
      </w:r>
    </w:p>
    <w:p w:rsidR="00BB5BD7" w:rsidRDefault="00901145">
      <w:pPr>
        <w:pStyle w:val="a3"/>
        <w:spacing w:before="186"/>
        <w:ind w:right="108"/>
        <w:jc w:val="both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 карьеры является важным направлением государственной политики в</w:t>
      </w:r>
      <w:r>
        <w:rPr>
          <w:spacing w:val="1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образования,</w:t>
      </w:r>
      <w:r>
        <w:rPr>
          <w:spacing w:val="5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политики</w:t>
      </w:r>
      <w:r>
        <w:rPr>
          <w:spacing w:val="5"/>
        </w:rPr>
        <w:t xml:space="preserve"> </w:t>
      </w:r>
      <w:r>
        <w:t>школы.</w:t>
      </w:r>
      <w:r>
        <w:rPr>
          <w:spacing w:val="5"/>
        </w:rPr>
        <w:t xml:space="preserve"> </w:t>
      </w:r>
      <w:r>
        <w:t>Профессиональная</w:t>
      </w:r>
      <w:r>
        <w:rPr>
          <w:spacing w:val="7"/>
        </w:rPr>
        <w:t xml:space="preserve"> </w:t>
      </w:r>
      <w:r>
        <w:t>компетентность</w:t>
      </w:r>
      <w:r>
        <w:rPr>
          <w:spacing w:val="4"/>
        </w:rPr>
        <w:t xml:space="preserve"> </w:t>
      </w:r>
      <w:r>
        <w:t>педагога</w:t>
      </w:r>
    </w:p>
    <w:p w:rsidR="00BB5BD7" w:rsidRDefault="00901145">
      <w:pPr>
        <w:pStyle w:val="a3"/>
        <w:ind w:right="100"/>
        <w:jc w:val="both"/>
      </w:pP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 решение профессионально значимых задач. Профессиональные проблемы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(дефицитами)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индикатор</w:t>
      </w:r>
      <w:r>
        <w:rPr>
          <w:spacing w:val="1"/>
        </w:rPr>
        <w:t xml:space="preserve"> </w:t>
      </w:r>
      <w:r>
        <w:t>«белых</w:t>
      </w:r>
      <w:r>
        <w:rPr>
          <w:spacing w:val="1"/>
        </w:rPr>
        <w:t xml:space="preserve"> </w:t>
      </w:r>
      <w:r>
        <w:t>пятен»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педагога.</w:t>
      </w:r>
    </w:p>
    <w:p w:rsidR="00BB5BD7" w:rsidRDefault="00901145">
      <w:pPr>
        <w:pStyle w:val="a3"/>
        <w:ind w:right="99"/>
        <w:jc w:val="both"/>
      </w:pPr>
      <w:r>
        <w:t>Для решения задачи получения нужной информации о профессиональных затруднениях</w:t>
      </w:r>
      <w:r>
        <w:rPr>
          <w:spacing w:val="1"/>
        </w:rPr>
        <w:t xml:space="preserve"> </w:t>
      </w:r>
      <w:r>
        <w:t>педагога в</w:t>
      </w:r>
      <w:r>
        <w:rPr>
          <w:spacing w:val="1"/>
        </w:rPr>
        <w:t xml:space="preserve"> </w:t>
      </w:r>
      <w:r>
        <w:t>МБОУ «СОШ</w:t>
      </w:r>
      <w:r w:rsidR="00B458B8">
        <w:t>№2</w:t>
      </w:r>
      <w:r>
        <w:t>с</w:t>
      </w:r>
      <w:proofErr w:type="gramStart"/>
      <w:r>
        <w:t>.</w:t>
      </w:r>
      <w:r w:rsidR="00B458B8">
        <w:rPr>
          <w:spacing w:val="1"/>
        </w:rPr>
        <w:t>Г</w:t>
      </w:r>
      <w:proofErr w:type="gramEnd"/>
      <w:r w:rsidR="00B458B8">
        <w:rPr>
          <w:spacing w:val="1"/>
        </w:rPr>
        <w:t>илян</w:t>
      </w:r>
      <w:r>
        <w:t>ы»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 xml:space="preserve">мониторинга профессионального роста педагогов. Технология </w:t>
      </w:r>
      <w:proofErr w:type="gramStart"/>
      <w:r>
        <w:t>проведения мониторинга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педагогов</w:t>
      </w:r>
      <w:proofErr w:type="gramEnd"/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стадии:</w:t>
      </w:r>
      <w:r>
        <w:rPr>
          <w:spacing w:val="-5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мониторинга;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критериев и показателей эффективности состояния объекта; сбор информации; активация</w:t>
      </w:r>
      <w:r>
        <w:rPr>
          <w:spacing w:val="1"/>
        </w:rPr>
        <w:t xml:space="preserve"> </w:t>
      </w:r>
      <w:r>
        <w:t>механизма реагирования на полученную информацию; реализация разработанной модели</w:t>
      </w:r>
      <w:r>
        <w:rPr>
          <w:spacing w:val="1"/>
        </w:rPr>
        <w:t xml:space="preserve"> </w:t>
      </w:r>
      <w:r>
        <w:t>методического сопровождения на основе диагностики; цикл движения информационного</w:t>
      </w:r>
      <w:r>
        <w:rPr>
          <w:spacing w:val="1"/>
        </w:rPr>
        <w:t xml:space="preserve"> </w:t>
      </w:r>
      <w:r>
        <w:t>потока.</w:t>
      </w:r>
      <w:r>
        <w:rPr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-6"/>
        </w:rPr>
        <w:t xml:space="preserve"> </w:t>
      </w: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мониторинга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«СОШ</w:t>
      </w:r>
      <w:r>
        <w:rPr>
          <w:spacing w:val="-8"/>
        </w:rPr>
        <w:t xml:space="preserve"> </w:t>
      </w:r>
      <w:r w:rsidR="00B458B8">
        <w:t xml:space="preserve">№2 </w:t>
      </w:r>
      <w:proofErr w:type="spellStart"/>
      <w:r w:rsidR="00B458B8">
        <w:t>с</w:t>
      </w:r>
      <w:proofErr w:type="gramStart"/>
      <w:r w:rsidR="00B458B8">
        <w:t>.Г</w:t>
      </w:r>
      <w:proofErr w:type="gramEnd"/>
      <w:r w:rsidR="00B458B8">
        <w:t>илян</w:t>
      </w:r>
      <w:r>
        <w:t>ы</w:t>
      </w:r>
      <w:proofErr w:type="spellEnd"/>
      <w:r>
        <w:t>»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Конкретная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индивидуализированной модели</w:t>
      </w:r>
      <w:r>
        <w:rPr>
          <w:spacing w:val="1"/>
        </w:rPr>
        <w:t xml:space="preserve"> </w:t>
      </w:r>
      <w:r>
        <w:t>непрерывного повышения квалификации.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корректировка,</w:t>
      </w:r>
      <w:r>
        <w:rPr>
          <w:spacing w:val="1"/>
        </w:rPr>
        <w:t xml:space="preserve"> </w:t>
      </w:r>
      <w:r>
        <w:t>прогнозирование.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самодиагностика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комиссии,</w:t>
      </w:r>
      <w:r>
        <w:rPr>
          <w:spacing w:val="-57"/>
        </w:rPr>
        <w:t xml:space="preserve"> </w:t>
      </w:r>
      <w:r>
        <w:rPr>
          <w:spacing w:val="-1"/>
        </w:rPr>
        <w:t>наблюдение</w:t>
      </w:r>
      <w:r>
        <w:rPr>
          <w:spacing w:val="-10"/>
        </w:rPr>
        <w:t xml:space="preserve"> </w:t>
      </w:r>
      <w:r>
        <w:rPr>
          <w:spacing w:val="-1"/>
        </w:rPr>
        <w:t>(через</w:t>
      </w:r>
      <w:r>
        <w:rPr>
          <w:spacing w:val="-7"/>
        </w:rPr>
        <w:t xml:space="preserve"> </w:t>
      </w:r>
      <w:r>
        <w:rPr>
          <w:spacing w:val="-1"/>
        </w:rPr>
        <w:t>посещение</w:t>
      </w:r>
      <w:r>
        <w:rPr>
          <w:spacing w:val="-13"/>
        </w:rPr>
        <w:t xml:space="preserve"> </w:t>
      </w:r>
      <w:r>
        <w:rPr>
          <w:spacing w:val="-1"/>
        </w:rPr>
        <w:t>уроков,</w:t>
      </w:r>
      <w:r>
        <w:rPr>
          <w:spacing w:val="-11"/>
        </w:rPr>
        <w:t xml:space="preserve"> </w:t>
      </w:r>
      <w:r>
        <w:t>внеурочных</w:t>
      </w:r>
      <w:r>
        <w:rPr>
          <w:spacing w:val="-12"/>
        </w:rPr>
        <w:t xml:space="preserve"> </w:t>
      </w:r>
      <w:r>
        <w:t>занятий,</w:t>
      </w:r>
      <w:r>
        <w:rPr>
          <w:spacing w:val="-10"/>
        </w:rPr>
        <w:t xml:space="preserve"> </w:t>
      </w:r>
      <w:r>
        <w:t>воспитательных</w:t>
      </w:r>
      <w:r>
        <w:rPr>
          <w:spacing w:val="-12"/>
        </w:rPr>
        <w:t xml:space="preserve"> </w:t>
      </w:r>
      <w:r>
        <w:t>мероприятий),</w:t>
      </w:r>
      <w:r>
        <w:rPr>
          <w:spacing w:val="-58"/>
        </w:rPr>
        <w:t xml:space="preserve"> </w:t>
      </w:r>
      <w:r>
        <w:t>анализ документации, анкетирование участников образовательных отношений. В 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 w:rsidR="00B458B8">
        <w:rPr>
          <w:spacing w:val="1"/>
        </w:rPr>
        <w:t xml:space="preserve"> №2 </w:t>
      </w:r>
      <w:proofErr w:type="spellStart"/>
      <w:r w:rsidR="00B458B8">
        <w:rPr>
          <w:spacing w:val="1"/>
        </w:rPr>
        <w:t>с</w:t>
      </w:r>
      <w:proofErr w:type="gramStart"/>
      <w:r w:rsidR="00B458B8">
        <w:rPr>
          <w:spacing w:val="1"/>
        </w:rPr>
        <w:t>.Г</w:t>
      </w:r>
      <w:proofErr w:type="gramEnd"/>
      <w:r w:rsidR="00B458B8">
        <w:rPr>
          <w:spacing w:val="1"/>
        </w:rPr>
        <w:t>илян</w:t>
      </w:r>
      <w:r>
        <w:t>ы</w:t>
      </w:r>
      <w:proofErr w:type="spellEnd"/>
      <w:r>
        <w:t>»</w:t>
      </w:r>
    </w:p>
    <w:p w:rsidR="00BB5BD7" w:rsidRDefault="00901145">
      <w:pPr>
        <w:pStyle w:val="a3"/>
        <w:spacing w:before="5" w:line="237" w:lineRule="auto"/>
        <w:ind w:right="115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обозначены</w:t>
      </w:r>
      <w:r>
        <w:rPr>
          <w:spacing w:val="-1"/>
        </w:rPr>
        <w:t xml:space="preserve"> </w:t>
      </w:r>
      <w:r>
        <w:t>следующие результаты.</w:t>
      </w:r>
    </w:p>
    <w:p w:rsidR="00BB5BD7" w:rsidRDefault="00901145">
      <w:pPr>
        <w:spacing w:before="3"/>
        <w:ind w:left="219" w:right="101" w:firstLine="62"/>
        <w:jc w:val="both"/>
        <w:rPr>
          <w:b/>
          <w:sz w:val="24"/>
        </w:rPr>
      </w:pPr>
      <w:r>
        <w:rPr>
          <w:b/>
          <w:sz w:val="24"/>
        </w:rPr>
        <w:t>Результаты мониторинга профессиональ</w:t>
      </w:r>
      <w:r w:rsidR="0019017B">
        <w:rPr>
          <w:b/>
          <w:sz w:val="24"/>
        </w:rPr>
        <w:t>ных затруднений педагогов в 2022-2023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</w:t>
      </w:r>
      <w:r>
        <w:rPr>
          <w:b/>
          <w:spacing w:val="-3"/>
          <w:sz w:val="24"/>
        </w:rPr>
        <w:t xml:space="preserve"> </w:t>
      </w:r>
      <w:r w:rsidR="0019017B">
        <w:rPr>
          <w:b/>
          <w:sz w:val="24"/>
        </w:rPr>
        <w:t>27.03</w:t>
      </w:r>
      <w:r>
        <w:rPr>
          <w:b/>
          <w:sz w:val="24"/>
        </w:rPr>
        <w:t>.202</w:t>
      </w:r>
      <w:r w:rsidR="0019017B">
        <w:rPr>
          <w:b/>
          <w:sz w:val="24"/>
        </w:rPr>
        <w:t>3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г.)</w:t>
      </w:r>
    </w:p>
    <w:p w:rsidR="00BB5BD7" w:rsidRDefault="00901145">
      <w:pPr>
        <w:spacing w:before="1"/>
        <w:ind w:left="219"/>
        <w:jc w:val="both"/>
        <w:rPr>
          <w:b/>
          <w:sz w:val="24"/>
        </w:rPr>
      </w:pPr>
      <w:r>
        <w:rPr>
          <w:b/>
          <w:sz w:val="24"/>
        </w:rPr>
        <w:t>Всего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респондентов-15 человек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5107"/>
        <w:gridCol w:w="1124"/>
        <w:gridCol w:w="1249"/>
        <w:gridCol w:w="1240"/>
      </w:tblGrid>
      <w:tr w:rsidR="00BB5BD7" w:rsidTr="00A63158">
        <w:trPr>
          <w:trHeight w:val="277"/>
        </w:trPr>
        <w:tc>
          <w:tcPr>
            <w:tcW w:w="742" w:type="dxa"/>
            <w:tcBorders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отчасти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BB5BD7">
        <w:trPr>
          <w:trHeight w:val="272"/>
        </w:trPr>
        <w:tc>
          <w:tcPr>
            <w:tcW w:w="946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І. 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BB5BD7">
        <w:trPr>
          <w:trHeight w:val="272"/>
        </w:trPr>
        <w:tc>
          <w:tcPr>
            <w:tcW w:w="946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</w:tr>
      <w:tr w:rsidR="00BB5BD7" w:rsidTr="00A63158">
        <w:trPr>
          <w:trHeight w:val="282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целеполагания</w:t>
            </w:r>
            <w:proofErr w:type="spellEnd"/>
            <w:r>
              <w:rPr>
                <w:sz w:val="24"/>
              </w:rPr>
              <w:t>»: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273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мероприятия;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B5BD7">
        <w:trPr>
          <w:trHeight w:val="277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 учащихся.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before="1"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before="1" w:line="256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B5BD7" w:rsidTr="00A63158">
        <w:trPr>
          <w:trHeight w:val="277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«содержания»: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272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B5BD7">
        <w:trPr>
          <w:trHeight w:val="277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6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before="1" w:line="256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5BD7">
        <w:trPr>
          <w:trHeight w:val="277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line="25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3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5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«организации»: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277"/>
        </w:trPr>
        <w:tc>
          <w:tcPr>
            <w:tcW w:w="584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before="1" w:line="257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</w:tcBorders>
          </w:tcPr>
          <w:p w:rsidR="00BB5BD7" w:rsidRDefault="00B458B8">
            <w:pPr>
              <w:pStyle w:val="TableParagraph"/>
              <w:spacing w:before="1" w:line="257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BB5BD7" w:rsidRDefault="00BB5BD7">
      <w:pPr>
        <w:spacing w:line="257" w:lineRule="exact"/>
        <w:jc w:val="right"/>
        <w:rPr>
          <w:sz w:val="24"/>
        </w:rPr>
        <w:sectPr w:rsidR="00BB5BD7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249"/>
        <w:gridCol w:w="1124"/>
        <w:gridCol w:w="1249"/>
        <w:gridCol w:w="1240"/>
      </w:tblGrid>
      <w:tr w:rsidR="00BB5BD7">
        <w:trPr>
          <w:trHeight w:val="551"/>
        </w:trPr>
        <w:tc>
          <w:tcPr>
            <w:tcW w:w="584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451"/>
                <w:tab w:val="left" w:pos="1913"/>
                <w:tab w:val="left" w:pos="4038"/>
                <w:tab w:val="left" w:pos="4403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позитивной</w:t>
            </w:r>
            <w:proofErr w:type="gramEnd"/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участниками</w:t>
            </w:r>
          </w:p>
          <w:p w:rsidR="00BB5BD7" w:rsidRDefault="0090114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«методики»: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830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465"/>
                <w:tab w:val="left" w:pos="1583"/>
                <w:tab w:val="left" w:pos="3247"/>
                <w:tab w:val="left" w:pos="4989"/>
              </w:tabs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эвристическая</w:t>
            </w:r>
            <w:r>
              <w:rPr>
                <w:sz w:val="24"/>
              </w:rPr>
              <w:tab/>
              <w:t>беседа,</w:t>
            </w:r>
            <w:proofErr w:type="gramEnd"/>
          </w:p>
          <w:p w:rsidR="00BB5BD7" w:rsidRDefault="00901145">
            <w:pPr>
              <w:pStyle w:val="TableParagraph"/>
              <w:tabs>
                <w:tab w:val="left" w:pos="1928"/>
                <w:tab w:val="left" w:pos="3529"/>
              </w:tabs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z w:val="24"/>
              </w:rPr>
              <w:tab/>
              <w:t>ситуация,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частично-поисковый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901145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B458B8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B5BD7">
        <w:trPr>
          <w:trHeight w:val="272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(наглядных, 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line="253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line="25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B5BD7">
        <w:trPr>
          <w:trHeight w:val="1108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приёмов:</w:t>
            </w:r>
          </w:p>
          <w:p w:rsidR="00BB5BD7" w:rsidRDefault="00901145">
            <w:pPr>
              <w:pStyle w:val="TableParagraph"/>
              <w:spacing w:before="4" w:line="237" w:lineRule="auto"/>
              <w:ind w:left="110" w:right="1249"/>
              <w:rPr>
                <w:sz w:val="24"/>
              </w:rPr>
            </w:pPr>
            <w:r>
              <w:rPr>
                <w:sz w:val="24"/>
              </w:rPr>
              <w:t>активизации познавательной 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B5BD7" w:rsidRDefault="00901145">
            <w:pPr>
              <w:pStyle w:val="TableParagraph"/>
              <w:spacing w:before="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B5BD7" w:rsidRDefault="00901145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B5BD7" w:rsidRDefault="00901145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458B8">
              <w:rPr>
                <w:sz w:val="24"/>
              </w:rPr>
              <w:t>6</w:t>
            </w:r>
          </w:p>
        </w:tc>
      </w:tr>
      <w:tr w:rsidR="00BB5BD7">
        <w:trPr>
          <w:trHeight w:val="268"/>
        </w:trPr>
        <w:tc>
          <w:tcPr>
            <w:tcW w:w="946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BB5BD7" w:rsidRDefault="00901145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</w:tc>
      </w:tr>
      <w:tr w:rsidR="00BB5BD7" w:rsidTr="00A63158">
        <w:trPr>
          <w:trHeight w:val="28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целеполагания</w:t>
            </w:r>
            <w:proofErr w:type="spellEnd"/>
            <w:r>
              <w:rPr>
                <w:sz w:val="24"/>
              </w:rPr>
              <w:t>»: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551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BB5BD7" w:rsidRDefault="0090114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конец) мероприятия;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>
        <w:trPr>
          <w:trHeight w:val="551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определение  способа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BB5BD7" w:rsidRDefault="00901145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(педагог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обучаемый)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458B8">
            <w:pPr>
              <w:pStyle w:val="TableParagraph"/>
              <w:spacing w:before="13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01145">
              <w:rPr>
                <w:sz w:val="24"/>
              </w:rPr>
              <w:t>2</w:t>
            </w:r>
          </w:p>
        </w:tc>
      </w:tr>
      <w:tr w:rsidR="00BB5BD7">
        <w:trPr>
          <w:trHeight w:val="830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422"/>
                <w:tab w:val="left" w:pos="2081"/>
                <w:tab w:val="left" w:pos="2906"/>
                <w:tab w:val="left" w:pos="3266"/>
                <w:tab w:val="left" w:pos="4048"/>
                <w:tab w:val="left" w:pos="561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«увязывание»</w:t>
            </w:r>
            <w:r>
              <w:rPr>
                <w:sz w:val="24"/>
              </w:rPr>
              <w:tab/>
              <w:t>целей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B5BD7" w:rsidRDefault="0090114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B458B8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B458B8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21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662"/>
                <w:tab w:val="left" w:pos="1242"/>
                <w:tab w:val="left" w:pos="3376"/>
              </w:tabs>
              <w:spacing w:line="237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(элементов):</w:t>
            </w:r>
          </w:p>
          <w:p w:rsidR="00BB5BD7" w:rsidRDefault="00901145">
            <w:pPr>
              <w:pStyle w:val="TableParagraph"/>
              <w:spacing w:before="1"/>
              <w:ind w:left="109" w:right="240"/>
              <w:rPr>
                <w:sz w:val="24"/>
              </w:rPr>
            </w:pPr>
            <w:r>
              <w:rPr>
                <w:sz w:val="24"/>
              </w:rPr>
              <w:t>французских педагогических мастерских;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  <w:r>
              <w:rPr>
                <w:sz w:val="24"/>
              </w:rPr>
              <w:t>;</w:t>
            </w:r>
          </w:p>
          <w:p w:rsidR="00BB5BD7" w:rsidRDefault="00901145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  <w:p w:rsidR="00BB5BD7" w:rsidRDefault="0090114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BB5BD7" w:rsidRDefault="00901145">
            <w:pPr>
              <w:pStyle w:val="TableParagraph"/>
              <w:spacing w:line="274" w:lineRule="exact"/>
              <w:ind w:left="109" w:right="955"/>
              <w:rPr>
                <w:sz w:val="24"/>
              </w:rPr>
            </w:pPr>
            <w:r>
              <w:rPr>
                <w:sz w:val="24"/>
              </w:rPr>
              <w:t>развития критического мышления;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B5BD7" w:rsidRDefault="00901145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B5BD7" w:rsidRDefault="00A707B1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rPr>
                <w:b/>
                <w:sz w:val="26"/>
              </w:rPr>
            </w:pPr>
          </w:p>
          <w:p w:rsidR="00BB5BD7" w:rsidRDefault="00BB5BD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B5BD7" w:rsidRDefault="00901145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46DBF">
              <w:rPr>
                <w:sz w:val="24"/>
              </w:rPr>
              <w:t>2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8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коррекционных;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итоговых;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комбинированных;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8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парной;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взаимоконтролю;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оценке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самооценке;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 обучения;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электронно-вычислительной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наглядных</w:t>
            </w:r>
            <w:proofErr w:type="gramEnd"/>
          </w:p>
          <w:p w:rsidR="00BB5BD7" w:rsidRDefault="00901145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446DBF">
            <w:pPr>
              <w:pStyle w:val="TableParagraph"/>
              <w:spacing w:before="1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446DBF">
            <w:pPr>
              <w:pStyle w:val="TableParagraph"/>
              <w:spacing w:before="13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>
        <w:trPr>
          <w:trHeight w:val="278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3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выборе: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</w:tbl>
    <w:p w:rsidR="00BB5BD7" w:rsidRDefault="00BB5BD7">
      <w:pPr>
        <w:rPr>
          <w:sz w:val="20"/>
        </w:rPr>
        <w:sectPr w:rsidR="00BB5BD7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249"/>
        <w:gridCol w:w="1124"/>
        <w:gridCol w:w="1249"/>
        <w:gridCol w:w="1240"/>
      </w:tblGrid>
      <w:tr w:rsidR="00BB5BD7" w:rsidTr="00A63158">
        <w:trPr>
          <w:trHeight w:val="277"/>
        </w:trPr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самоанализа;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A17B28">
            <w:pPr>
              <w:pStyle w:val="TableParagraph"/>
              <w:spacing w:line="25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01145">
              <w:rPr>
                <w:sz w:val="24"/>
              </w:rPr>
              <w:t>2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1635"/>
                <w:tab w:val="left" w:pos="2187"/>
                <w:tab w:val="left" w:pos="3179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деятельности</w:t>
            </w:r>
          </w:p>
          <w:p w:rsidR="00BB5BD7" w:rsidRDefault="009011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B5BD7" w:rsidRDefault="00901145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A17B28">
            <w:pPr>
              <w:pStyle w:val="TableParagraph"/>
              <w:spacing w:before="13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8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277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A17B28">
            <w:pPr>
              <w:pStyle w:val="TableParagraph"/>
              <w:spacing w:line="258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944"/>
                <w:tab w:val="left" w:pos="2979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определении</w:t>
            </w:r>
            <w:r>
              <w:rPr>
                <w:sz w:val="24"/>
              </w:rPr>
              <w:tab/>
              <w:t>эффективности</w:t>
            </w:r>
          </w:p>
          <w:p w:rsidR="00BB5BD7" w:rsidRDefault="009011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B5BD7" w:rsidRDefault="009011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обучаемых;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30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A17B28">
            <w:pPr>
              <w:pStyle w:val="TableParagraph"/>
              <w:spacing w:before="13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before="130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8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line="25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272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A17B28">
            <w:pPr>
              <w:pStyle w:val="TableParagraph"/>
              <w:spacing w:line="253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A17B28">
            <w:pPr>
              <w:pStyle w:val="TableParagraph"/>
              <w:spacing w:line="25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B5BD7">
        <w:trPr>
          <w:trHeight w:val="277"/>
        </w:trPr>
        <w:tc>
          <w:tcPr>
            <w:tcW w:w="58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ІІ.</w:t>
            </w:r>
            <w:r w:rsidR="00B458B8">
              <w:rPr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затруднения: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</w:tr>
      <w:tr w:rsidR="00BB5BD7" w:rsidTr="00A63158">
        <w:trPr>
          <w:trHeight w:val="1103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ind w:left="109" w:righ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B5BD7" w:rsidRDefault="00901145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1"/>
              <w:rPr>
                <w:b/>
                <w:sz w:val="35"/>
              </w:rPr>
            </w:pPr>
          </w:p>
          <w:p w:rsidR="00BB5BD7" w:rsidRDefault="0090114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1"/>
              <w:rPr>
                <w:b/>
                <w:sz w:val="35"/>
              </w:rPr>
            </w:pPr>
          </w:p>
          <w:p w:rsidR="00BB5BD7" w:rsidRDefault="00A17B28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spacing w:before="1"/>
              <w:rPr>
                <w:b/>
                <w:sz w:val="35"/>
              </w:rPr>
            </w:pPr>
          </w:p>
          <w:p w:rsidR="00BB5BD7" w:rsidRDefault="00A17B28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5BD7" w:rsidTr="00A63158">
        <w:trPr>
          <w:trHeight w:val="829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олимпиадам,</w:t>
            </w:r>
          </w:p>
          <w:p w:rsidR="00BB5BD7" w:rsidRDefault="00901145">
            <w:pPr>
              <w:pStyle w:val="TableParagraph"/>
              <w:tabs>
                <w:tab w:val="left" w:pos="1452"/>
                <w:tab w:val="left" w:pos="3365"/>
              </w:tabs>
              <w:spacing w:line="274" w:lineRule="exact"/>
              <w:ind w:left="109" w:right="106"/>
              <w:rPr>
                <w:sz w:val="24"/>
              </w:rPr>
            </w:pPr>
            <w:r>
              <w:rPr>
                <w:sz w:val="24"/>
              </w:rPr>
              <w:t>турнирам,</w:t>
            </w:r>
            <w:r>
              <w:rPr>
                <w:sz w:val="24"/>
              </w:rPr>
              <w:tab/>
              <w:t>соревнованиям,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90114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1A7B32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BB5BD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B5BD7" w:rsidRDefault="001A7B32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</w:p>
          <w:p w:rsidR="00BB5BD7" w:rsidRDefault="009011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25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1A7B32">
            <w:pPr>
              <w:pStyle w:val="TableParagraph"/>
              <w:spacing w:before="125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1A7B32">
            <w:pPr>
              <w:pStyle w:val="TableParagraph"/>
              <w:spacing w:before="125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01145">
              <w:rPr>
                <w:sz w:val="24"/>
              </w:rPr>
              <w:t>3</w:t>
            </w:r>
          </w:p>
        </w:tc>
      </w:tr>
      <w:tr w:rsidR="00BB5BD7" w:rsidTr="00A63158">
        <w:trPr>
          <w:trHeight w:val="551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863"/>
                <w:tab w:val="left" w:pos="2235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психолого-возрастных</w:t>
            </w:r>
            <w:proofErr w:type="gramEnd"/>
          </w:p>
          <w:p w:rsidR="00BB5BD7" w:rsidRDefault="0090114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30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1A7B32">
            <w:pPr>
              <w:pStyle w:val="TableParagraph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B5BD7" w:rsidTr="00A63158">
        <w:trPr>
          <w:trHeight w:val="618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tabs>
                <w:tab w:val="left" w:pos="513"/>
                <w:tab w:val="left" w:pos="1534"/>
                <w:tab w:val="left" w:pos="3246"/>
                <w:tab w:val="left" w:pos="4417"/>
              </w:tabs>
              <w:spacing w:before="27" w:line="237" w:lineRule="auto"/>
              <w:ind w:left="109" w:righ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эффективных</w:t>
            </w:r>
            <w:r>
              <w:rPr>
                <w:sz w:val="24"/>
              </w:rPr>
              <w:tab/>
              <w:t>методик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учащимися;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before="164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5BD7" w:rsidRDefault="001A7B32">
            <w:pPr>
              <w:pStyle w:val="TableParagraph"/>
              <w:spacing w:before="164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B5BD7" w:rsidTr="00A63158">
        <w:trPr>
          <w:trHeight w:val="273"/>
        </w:trPr>
        <w:tc>
          <w:tcPr>
            <w:tcW w:w="600" w:type="dxa"/>
            <w:tcBorders>
              <w:top w:val="single" w:sz="8" w:space="0" w:color="000000"/>
              <w:right w:val="single" w:sz="8" w:space="0" w:color="000000"/>
            </w:tcBorders>
          </w:tcPr>
          <w:p w:rsidR="00BB5BD7" w:rsidRDefault="00BB5BD7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90114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1A7B32">
            <w:pPr>
              <w:pStyle w:val="TableParagraph"/>
              <w:spacing w:line="25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5BD7" w:rsidRDefault="001A7B32">
            <w:pPr>
              <w:pStyle w:val="TableParagraph"/>
              <w:spacing w:line="253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</w:tcBorders>
          </w:tcPr>
          <w:p w:rsidR="00BB5BD7" w:rsidRDefault="001A7B32">
            <w:pPr>
              <w:pStyle w:val="TableParagraph"/>
              <w:spacing w:line="25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BB5BD7" w:rsidRDefault="00BB5BD7">
      <w:pPr>
        <w:pStyle w:val="a3"/>
        <w:spacing w:before="7"/>
        <w:ind w:left="0"/>
        <w:rPr>
          <w:b/>
          <w:sz w:val="15"/>
        </w:rPr>
      </w:pPr>
    </w:p>
    <w:p w:rsidR="00BB5BD7" w:rsidRDefault="00901145">
      <w:pPr>
        <w:pStyle w:val="a3"/>
        <w:tabs>
          <w:tab w:val="left" w:pos="1769"/>
          <w:tab w:val="left" w:pos="2051"/>
          <w:tab w:val="left" w:pos="2200"/>
          <w:tab w:val="left" w:pos="2330"/>
          <w:tab w:val="left" w:pos="2435"/>
          <w:tab w:val="left" w:pos="3633"/>
          <w:tab w:val="left" w:pos="3999"/>
          <w:tab w:val="left" w:pos="4041"/>
          <w:tab w:val="left" w:pos="4249"/>
          <w:tab w:val="left" w:pos="4407"/>
          <w:tab w:val="left" w:pos="4943"/>
          <w:tab w:val="left" w:pos="5481"/>
          <w:tab w:val="left" w:pos="5874"/>
          <w:tab w:val="left" w:pos="6723"/>
          <w:tab w:val="left" w:pos="6770"/>
          <w:tab w:val="left" w:pos="7255"/>
          <w:tab w:val="left" w:pos="7409"/>
          <w:tab w:val="left" w:pos="8099"/>
          <w:tab w:val="left" w:pos="8401"/>
          <w:tab w:val="left" w:pos="8997"/>
        </w:tabs>
        <w:spacing w:before="90"/>
        <w:ind w:right="100"/>
      </w:pPr>
      <w:r>
        <w:t>По</w:t>
      </w:r>
      <w:r>
        <w:rPr>
          <w:spacing w:val="44"/>
        </w:rPr>
        <w:t xml:space="preserve"> </w:t>
      </w:r>
      <w:r>
        <w:t>итогу</w:t>
      </w:r>
      <w:r>
        <w:rPr>
          <w:spacing w:val="41"/>
        </w:rPr>
        <w:t xml:space="preserve"> </w:t>
      </w:r>
      <w:r>
        <w:t>мониторинговых</w:t>
      </w:r>
      <w:r>
        <w:rPr>
          <w:spacing w:val="45"/>
        </w:rPr>
        <w:t xml:space="preserve"> </w:t>
      </w:r>
      <w:r>
        <w:t>исследований</w:t>
      </w:r>
      <w:r>
        <w:rPr>
          <w:spacing w:val="42"/>
        </w:rPr>
        <w:t xml:space="preserve"> </w:t>
      </w:r>
      <w:r>
        <w:t>были</w:t>
      </w:r>
      <w:r>
        <w:rPr>
          <w:spacing w:val="46"/>
        </w:rPr>
        <w:t xml:space="preserve"> </w:t>
      </w:r>
      <w:r>
        <w:t>сделаны</w:t>
      </w:r>
      <w:r>
        <w:rPr>
          <w:spacing w:val="46"/>
        </w:rPr>
        <w:t xml:space="preserve"> </w:t>
      </w:r>
      <w:r>
        <w:t>следующие</w:t>
      </w:r>
      <w:r>
        <w:rPr>
          <w:spacing w:val="45"/>
        </w:rPr>
        <w:t xml:space="preserve"> </w:t>
      </w:r>
      <w:r>
        <w:t>выводы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приняты</w:t>
      </w:r>
      <w:r>
        <w:rPr>
          <w:spacing w:val="-57"/>
        </w:rPr>
        <w:t xml:space="preserve"> </w:t>
      </w:r>
      <w:r>
        <w:t>соответствующие</w:t>
      </w:r>
      <w:r>
        <w:tab/>
      </w:r>
      <w:r>
        <w:tab/>
      </w:r>
      <w:r>
        <w:tab/>
        <w:t>управленческие</w:t>
      </w:r>
      <w:r>
        <w:tab/>
      </w:r>
      <w:r>
        <w:tab/>
      </w:r>
      <w:r>
        <w:tab/>
        <w:t>решения.</w:t>
      </w:r>
      <w:r>
        <w:tab/>
        <w:t>Анкетирование,</w:t>
      </w:r>
      <w:r>
        <w:tab/>
      </w:r>
      <w:r>
        <w:tab/>
        <w:t>проведенное</w:t>
      </w:r>
      <w:r>
        <w:tab/>
        <w:t>нами,</w:t>
      </w:r>
      <w:r>
        <w:rPr>
          <w:spacing w:val="-57"/>
        </w:rPr>
        <w:t xml:space="preserve"> </w:t>
      </w:r>
      <w:r>
        <w:t>наблюдения</w:t>
      </w:r>
      <w:r>
        <w:tab/>
        <w:t>и</w:t>
      </w:r>
      <w:r>
        <w:tab/>
      </w:r>
      <w:r>
        <w:tab/>
        <w:t>собеседования</w:t>
      </w:r>
      <w:r>
        <w:tab/>
        <w:t>с</w:t>
      </w:r>
      <w:r>
        <w:tab/>
      </w:r>
      <w:r>
        <w:tab/>
        <w:t>педагогами</w:t>
      </w:r>
      <w:r>
        <w:tab/>
        <w:t>позволили</w:t>
      </w:r>
      <w:r>
        <w:tab/>
      </w:r>
      <w:r>
        <w:rPr>
          <w:spacing w:val="-1"/>
        </w:rPr>
        <w:t>выявить</w:t>
      </w:r>
      <w:r>
        <w:rPr>
          <w:spacing w:val="-1"/>
        </w:rPr>
        <w:tab/>
      </w:r>
      <w:r>
        <w:rPr>
          <w:spacing w:val="-1"/>
        </w:rPr>
        <w:tab/>
      </w:r>
      <w:r>
        <w:t>следующие</w:t>
      </w:r>
      <w:r>
        <w:rPr>
          <w:spacing w:val="-57"/>
        </w:rPr>
        <w:t xml:space="preserve"> </w:t>
      </w:r>
      <w:r>
        <w:t>профессиональные</w:t>
      </w:r>
      <w:r>
        <w:tab/>
      </w:r>
      <w:r>
        <w:tab/>
      </w:r>
      <w:r>
        <w:tab/>
        <w:t>затруднения:</w:t>
      </w:r>
      <w:r>
        <w:tab/>
      </w:r>
      <w:r>
        <w:tab/>
        <w:t>моделирование</w:t>
      </w:r>
      <w:r>
        <w:tab/>
        <w:t>путей</w:t>
      </w:r>
      <w:r>
        <w:tab/>
        <w:t>мотивации</w:t>
      </w:r>
      <w:r>
        <w:tab/>
        <w:t>обучающихся,</w:t>
      </w:r>
      <w:r>
        <w:rPr>
          <w:spacing w:val="-57"/>
        </w:rPr>
        <w:t xml:space="preserve"> </w:t>
      </w:r>
      <w:r>
        <w:t>проведение коррекционных занятий, приёмов активизации познавательной деятельности;</w:t>
      </w:r>
      <w:r>
        <w:rPr>
          <w:spacing w:val="1"/>
        </w:rPr>
        <w:t xml:space="preserve"> </w:t>
      </w:r>
      <w:r>
        <w:t>мыслительной</w:t>
      </w:r>
      <w:r>
        <w:rPr>
          <w:spacing w:val="44"/>
        </w:rPr>
        <w:t xml:space="preserve"> </w:t>
      </w:r>
      <w:r>
        <w:t>деятельности;</w:t>
      </w:r>
      <w:r>
        <w:rPr>
          <w:spacing w:val="43"/>
        </w:rPr>
        <w:t xml:space="preserve"> </w:t>
      </w:r>
      <w:r>
        <w:t>творческой</w:t>
      </w:r>
      <w:r>
        <w:rPr>
          <w:spacing w:val="44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«увязывание»</w:t>
      </w:r>
      <w:r>
        <w:rPr>
          <w:spacing w:val="39"/>
        </w:rPr>
        <w:t xml:space="preserve"> </w:t>
      </w:r>
      <w:r>
        <w:t>целей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</w:t>
      </w:r>
      <w:r>
        <w:rPr>
          <w:spacing w:val="-57"/>
        </w:rPr>
        <w:t xml:space="preserve"> </w:t>
      </w:r>
      <w:proofErr w:type="gramStart"/>
      <w:r>
        <w:t>мероприятия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потребностями</w:t>
      </w:r>
      <w:r>
        <w:rPr>
          <w:spacing w:val="-9"/>
        </w:rPr>
        <w:t xml:space="preserve"> </w:t>
      </w:r>
      <w:r>
        <w:t>обучаемых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педагогической</w:t>
      </w:r>
      <w:r>
        <w:tab/>
        <w:t>диагностики,</w:t>
      </w:r>
      <w:r>
        <w:tab/>
        <w:t>рефлексии</w:t>
      </w:r>
      <w:r>
        <w:tab/>
        <w:t>педагогической</w:t>
      </w:r>
      <w:r>
        <w:tab/>
      </w:r>
      <w:r>
        <w:tab/>
        <w:t>деятельности,</w:t>
      </w:r>
      <w:r>
        <w:tab/>
        <w:t>подготовка</w:t>
      </w:r>
      <w:r>
        <w:rPr>
          <w:spacing w:val="-57"/>
        </w:rPr>
        <w:t xml:space="preserve"> </w:t>
      </w:r>
      <w:r>
        <w:t>учащихся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олимпиадам,</w:t>
      </w:r>
      <w:r>
        <w:rPr>
          <w:spacing w:val="56"/>
        </w:rPr>
        <w:t xml:space="preserve"> </w:t>
      </w:r>
      <w:r>
        <w:t>турнирам,</w:t>
      </w:r>
      <w:r>
        <w:rPr>
          <w:spacing w:val="51"/>
        </w:rPr>
        <w:t xml:space="preserve"> </w:t>
      </w:r>
      <w:r>
        <w:t>соревнованиям,</w:t>
      </w:r>
      <w:r>
        <w:rPr>
          <w:spacing w:val="56"/>
        </w:rPr>
        <w:t xml:space="preserve"> </w:t>
      </w:r>
      <w:r>
        <w:t>творческим</w:t>
      </w:r>
      <w:r>
        <w:rPr>
          <w:spacing w:val="55"/>
        </w:rPr>
        <w:t xml:space="preserve"> </w:t>
      </w:r>
      <w:r>
        <w:t>конкурсам,</w:t>
      </w:r>
      <w:r>
        <w:rPr>
          <w:spacing w:val="57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методик и</w:t>
      </w:r>
      <w:r>
        <w:rPr>
          <w:spacing w:val="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</w:p>
    <w:p w:rsidR="00BB5BD7" w:rsidRDefault="00BB5BD7">
      <w:pPr>
        <w:pStyle w:val="a3"/>
        <w:ind w:left="0"/>
        <w:rPr>
          <w:sz w:val="26"/>
        </w:rPr>
      </w:pPr>
    </w:p>
    <w:p w:rsidR="00BB5BD7" w:rsidRDefault="00901145">
      <w:pPr>
        <w:pStyle w:val="a3"/>
        <w:spacing w:before="163" w:line="259" w:lineRule="auto"/>
        <w:ind w:right="10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направленные на повышение профессиональной компетентности педагогов МБОУ «СОШ</w:t>
      </w:r>
      <w:r w:rsidR="00B458B8">
        <w:t xml:space="preserve">№2 </w:t>
      </w:r>
      <w:proofErr w:type="spellStart"/>
      <w:r w:rsidR="00B458B8">
        <w:t>с</w:t>
      </w:r>
      <w:proofErr w:type="gramStart"/>
      <w:r w:rsidR="00B458B8">
        <w:t>.Г</w:t>
      </w:r>
      <w:proofErr w:type="gramEnd"/>
      <w:r w:rsidR="00B458B8">
        <w:t>иляны</w:t>
      </w:r>
      <w:proofErr w:type="spellEnd"/>
      <w:r>
        <w:t>»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году:</w:t>
      </w:r>
    </w:p>
    <w:p w:rsidR="00BB5BD7" w:rsidRDefault="00901145">
      <w:pPr>
        <w:pStyle w:val="a4"/>
        <w:numPr>
          <w:ilvl w:val="0"/>
          <w:numId w:val="1"/>
        </w:numPr>
        <w:tabs>
          <w:tab w:val="left" w:pos="527"/>
        </w:tabs>
        <w:spacing w:before="162" w:line="259" w:lineRule="auto"/>
        <w:ind w:right="106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ШМО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проведения комплекса психолого-педагогических и методических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микрофон,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другие.</w:t>
      </w:r>
    </w:p>
    <w:p w:rsidR="00BB5BD7" w:rsidRDefault="00901145">
      <w:pPr>
        <w:pStyle w:val="a4"/>
        <w:numPr>
          <w:ilvl w:val="0"/>
          <w:numId w:val="1"/>
        </w:numPr>
        <w:tabs>
          <w:tab w:val="left" w:pos="464"/>
        </w:tabs>
        <w:spacing w:before="158"/>
        <w:ind w:left="464" w:hanging="245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«Наставничество»</w:t>
      </w:r>
    </w:p>
    <w:p w:rsidR="00BB5BD7" w:rsidRDefault="00BB5BD7">
      <w:pPr>
        <w:jc w:val="both"/>
        <w:rPr>
          <w:sz w:val="24"/>
        </w:rPr>
        <w:sectPr w:rsidR="00BB5BD7">
          <w:pgSz w:w="11910" w:h="16840"/>
          <w:pgMar w:top="1120" w:right="740" w:bottom="280" w:left="1480" w:header="720" w:footer="720" w:gutter="0"/>
          <w:cols w:space="720"/>
        </w:sectPr>
      </w:pPr>
    </w:p>
    <w:p w:rsidR="00BB5BD7" w:rsidRDefault="00901145">
      <w:pPr>
        <w:pStyle w:val="a4"/>
        <w:numPr>
          <w:ilvl w:val="0"/>
          <w:numId w:val="1"/>
        </w:numPr>
        <w:tabs>
          <w:tab w:val="left" w:pos="465"/>
        </w:tabs>
        <w:ind w:left="464" w:hanging="246"/>
        <w:rPr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4"/>
          <w:sz w:val="24"/>
        </w:rPr>
        <w:t xml:space="preserve"> </w:t>
      </w:r>
      <w:r>
        <w:rPr>
          <w:sz w:val="24"/>
        </w:rPr>
        <w:t>КПК.</w:t>
      </w:r>
    </w:p>
    <w:p w:rsidR="00BB5BD7" w:rsidRDefault="00901145">
      <w:pPr>
        <w:pStyle w:val="a4"/>
        <w:numPr>
          <w:ilvl w:val="0"/>
          <w:numId w:val="1"/>
        </w:numPr>
        <w:tabs>
          <w:tab w:val="left" w:pos="631"/>
          <w:tab w:val="left" w:pos="632"/>
          <w:tab w:val="left" w:pos="2142"/>
          <w:tab w:val="left" w:pos="3716"/>
          <w:tab w:val="left" w:pos="4195"/>
          <w:tab w:val="left" w:pos="5438"/>
          <w:tab w:val="left" w:pos="6780"/>
          <w:tab w:val="left" w:pos="8022"/>
          <w:tab w:val="left" w:pos="8363"/>
          <w:tab w:val="left" w:pos="9457"/>
        </w:tabs>
        <w:spacing w:before="185" w:line="259" w:lineRule="auto"/>
        <w:ind w:right="111" w:firstLine="0"/>
        <w:rPr>
          <w:sz w:val="24"/>
        </w:rPr>
      </w:pPr>
      <w:r>
        <w:rPr>
          <w:sz w:val="24"/>
        </w:rPr>
        <w:t>Продолжить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усилению</w:t>
      </w:r>
      <w:r>
        <w:rPr>
          <w:sz w:val="24"/>
        </w:rPr>
        <w:tab/>
        <w:t>мотивации</w:t>
      </w:r>
      <w:r>
        <w:rPr>
          <w:sz w:val="24"/>
        </w:rPr>
        <w:tab/>
        <w:t>педагогов</w:t>
      </w:r>
      <w:r>
        <w:rPr>
          <w:sz w:val="24"/>
        </w:rPr>
        <w:tab/>
        <w:t>к</w:t>
      </w:r>
      <w:r>
        <w:rPr>
          <w:sz w:val="24"/>
        </w:rPr>
        <w:tab/>
        <w:t>участию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конкурсах.</w:t>
      </w:r>
    </w:p>
    <w:p w:rsidR="00BB5BD7" w:rsidRDefault="00901145">
      <w:pPr>
        <w:pStyle w:val="a3"/>
        <w:spacing w:before="157"/>
      </w:pPr>
      <w:r>
        <w:t>Скорректировать нормативную</w:t>
      </w:r>
      <w:r>
        <w:rPr>
          <w:spacing w:val="-3"/>
        </w:rPr>
        <w:t xml:space="preserve"> </w:t>
      </w:r>
      <w:r>
        <w:t>базу по</w:t>
      </w:r>
      <w:r>
        <w:rPr>
          <w:spacing w:val="-6"/>
        </w:rPr>
        <w:t xml:space="preserve"> </w:t>
      </w:r>
      <w:proofErr w:type="gramStart"/>
      <w:r>
        <w:t>новой</w:t>
      </w:r>
      <w:proofErr w:type="gramEnd"/>
      <w:r>
        <w:rPr>
          <w:spacing w:val="-4"/>
        </w:rPr>
        <w:t xml:space="preserve"> </w:t>
      </w:r>
      <w:r>
        <w:t>модули учительского</w:t>
      </w:r>
      <w:r>
        <w:rPr>
          <w:spacing w:val="-5"/>
        </w:rPr>
        <w:t xml:space="preserve"> </w:t>
      </w:r>
      <w:r>
        <w:t>роста.</w:t>
      </w:r>
    </w:p>
    <w:p w:rsidR="00BB5BD7" w:rsidRDefault="00BB5BD7">
      <w:pPr>
        <w:pStyle w:val="a3"/>
        <w:spacing w:before="2"/>
        <w:ind w:left="0"/>
        <w:rPr>
          <w:sz w:val="21"/>
        </w:rPr>
      </w:pPr>
    </w:p>
    <w:p w:rsidR="00BB5BD7" w:rsidRDefault="00BB5BD7">
      <w:pPr>
        <w:rPr>
          <w:sz w:val="21"/>
        </w:rPr>
        <w:sectPr w:rsidR="00BB5BD7">
          <w:pgSz w:w="11910" w:h="16840"/>
          <w:pgMar w:top="1040" w:right="740" w:bottom="280" w:left="1480" w:header="720" w:footer="720" w:gutter="0"/>
          <w:cols w:space="720"/>
        </w:sectPr>
      </w:pPr>
    </w:p>
    <w:p w:rsidR="00BB5BD7" w:rsidRDefault="00BB5BD7">
      <w:pPr>
        <w:pStyle w:val="a3"/>
        <w:spacing w:before="7"/>
        <w:ind w:left="0"/>
        <w:rPr>
          <w:sz w:val="34"/>
        </w:rPr>
      </w:pPr>
    </w:p>
    <w:p w:rsidR="00BB5BD7" w:rsidRDefault="00901145">
      <w:pPr>
        <w:pStyle w:val="a3"/>
      </w:pPr>
      <w:r>
        <w:t>Директор</w:t>
      </w:r>
      <w:r w:rsidR="00B458B8">
        <w:t xml:space="preserve">                                 </w:t>
      </w:r>
    </w:p>
    <w:p w:rsidR="00B458B8" w:rsidRDefault="00901145" w:rsidP="00B458B8">
      <w:pPr>
        <w:spacing w:before="96" w:line="225" w:lineRule="auto"/>
        <w:ind w:left="219" w:right="38"/>
        <w:jc w:val="center"/>
        <w:rPr>
          <w:rFonts w:ascii="Microsoft Sans Serif"/>
          <w:sz w:val="35"/>
        </w:rPr>
      </w:pPr>
      <w:r>
        <w:br w:type="column"/>
      </w:r>
    </w:p>
    <w:p w:rsidR="00BB5BD7" w:rsidRDefault="00B458B8" w:rsidP="00B458B8">
      <w:pPr>
        <w:pStyle w:val="a3"/>
        <w:ind w:left="0" w:right="-2873"/>
      </w:pPr>
      <w:r>
        <w:t xml:space="preserve">    </w:t>
      </w:r>
      <w:r w:rsidR="001A7B32">
        <w:t xml:space="preserve">  </w:t>
      </w:r>
      <w:proofErr w:type="spellStart"/>
      <w:r>
        <w:t>П.С.Вахамбиева</w:t>
      </w:r>
      <w:proofErr w:type="spellEnd"/>
    </w:p>
    <w:sectPr w:rsidR="00BB5BD7" w:rsidSect="00B458B8">
      <w:type w:val="continuous"/>
      <w:pgSz w:w="11910" w:h="16840"/>
      <w:pgMar w:top="1040" w:right="740" w:bottom="280" w:left="1480" w:header="720" w:footer="720" w:gutter="0"/>
      <w:cols w:num="4" w:space="720" w:equalWidth="0">
        <w:col w:w="1238" w:space="578"/>
        <w:col w:w="2089" w:space="2"/>
        <w:col w:w="2526" w:space="2"/>
        <w:col w:w="3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A69F6"/>
    <w:multiLevelType w:val="hybridMultilevel"/>
    <w:tmpl w:val="6816A4FA"/>
    <w:lvl w:ilvl="0" w:tplc="737CD31C">
      <w:start w:val="1"/>
      <w:numFmt w:val="decimal"/>
      <w:lvlText w:val="%1."/>
      <w:lvlJc w:val="left"/>
      <w:pPr>
        <w:ind w:left="21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B11A"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 w:tplc="A50E87FA">
      <w:numFmt w:val="bullet"/>
      <w:lvlText w:val="•"/>
      <w:lvlJc w:val="left"/>
      <w:pPr>
        <w:ind w:left="2112" w:hanging="307"/>
      </w:pPr>
      <w:rPr>
        <w:rFonts w:hint="default"/>
        <w:lang w:val="ru-RU" w:eastAsia="en-US" w:bidi="ar-SA"/>
      </w:rPr>
    </w:lvl>
    <w:lvl w:ilvl="3" w:tplc="EADEE9BE">
      <w:numFmt w:val="bullet"/>
      <w:lvlText w:val="•"/>
      <w:lvlJc w:val="left"/>
      <w:pPr>
        <w:ind w:left="3059" w:hanging="307"/>
      </w:pPr>
      <w:rPr>
        <w:rFonts w:hint="default"/>
        <w:lang w:val="ru-RU" w:eastAsia="en-US" w:bidi="ar-SA"/>
      </w:rPr>
    </w:lvl>
    <w:lvl w:ilvl="4" w:tplc="AFD62C7A">
      <w:numFmt w:val="bullet"/>
      <w:lvlText w:val="•"/>
      <w:lvlJc w:val="left"/>
      <w:pPr>
        <w:ind w:left="4005" w:hanging="307"/>
      </w:pPr>
      <w:rPr>
        <w:rFonts w:hint="default"/>
        <w:lang w:val="ru-RU" w:eastAsia="en-US" w:bidi="ar-SA"/>
      </w:rPr>
    </w:lvl>
    <w:lvl w:ilvl="5" w:tplc="92CC0344">
      <w:numFmt w:val="bullet"/>
      <w:lvlText w:val="•"/>
      <w:lvlJc w:val="left"/>
      <w:pPr>
        <w:ind w:left="4952" w:hanging="307"/>
      </w:pPr>
      <w:rPr>
        <w:rFonts w:hint="default"/>
        <w:lang w:val="ru-RU" w:eastAsia="en-US" w:bidi="ar-SA"/>
      </w:rPr>
    </w:lvl>
    <w:lvl w:ilvl="6" w:tplc="A6605456">
      <w:numFmt w:val="bullet"/>
      <w:lvlText w:val="•"/>
      <w:lvlJc w:val="left"/>
      <w:pPr>
        <w:ind w:left="5898" w:hanging="307"/>
      </w:pPr>
      <w:rPr>
        <w:rFonts w:hint="default"/>
        <w:lang w:val="ru-RU" w:eastAsia="en-US" w:bidi="ar-SA"/>
      </w:rPr>
    </w:lvl>
    <w:lvl w:ilvl="7" w:tplc="E4FE924E">
      <w:numFmt w:val="bullet"/>
      <w:lvlText w:val="•"/>
      <w:lvlJc w:val="left"/>
      <w:pPr>
        <w:ind w:left="6844" w:hanging="307"/>
      </w:pPr>
      <w:rPr>
        <w:rFonts w:hint="default"/>
        <w:lang w:val="ru-RU" w:eastAsia="en-US" w:bidi="ar-SA"/>
      </w:rPr>
    </w:lvl>
    <w:lvl w:ilvl="8" w:tplc="55144DA0">
      <w:numFmt w:val="bullet"/>
      <w:lvlText w:val="•"/>
      <w:lvlJc w:val="left"/>
      <w:pPr>
        <w:ind w:left="7791" w:hanging="3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B5BD7"/>
    <w:rsid w:val="0019017B"/>
    <w:rsid w:val="001A7B32"/>
    <w:rsid w:val="003C0D8D"/>
    <w:rsid w:val="00446DBF"/>
    <w:rsid w:val="00901145"/>
    <w:rsid w:val="00A17B28"/>
    <w:rsid w:val="00A63158"/>
    <w:rsid w:val="00A707B1"/>
    <w:rsid w:val="00B458B8"/>
    <w:rsid w:val="00BB5BD7"/>
    <w:rsid w:val="00E3439F"/>
    <w:rsid w:val="00F6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B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BD7"/>
    <w:pPr>
      <w:ind w:left="2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5BD7"/>
    <w:pPr>
      <w:spacing w:before="72"/>
      <w:ind w:left="930" w:right="82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5BD7"/>
    <w:pPr>
      <w:spacing w:before="76"/>
      <w:ind w:left="219"/>
    </w:pPr>
  </w:style>
  <w:style w:type="paragraph" w:customStyle="1" w:styleId="TableParagraph">
    <w:name w:val="Table Paragraph"/>
    <w:basedOn w:val="a"/>
    <w:uiPriority w:val="1"/>
    <w:qFormat/>
    <w:rsid w:val="00BB5B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№105</dc:creator>
  <cp:lastModifiedBy>Admin</cp:lastModifiedBy>
  <cp:revision>4</cp:revision>
  <dcterms:created xsi:type="dcterms:W3CDTF">2023-03-31T08:14:00Z</dcterms:created>
  <dcterms:modified xsi:type="dcterms:W3CDTF">2023-04-05T08:18:00Z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