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17" w:rsidRDefault="00022C05" w:rsidP="00132117">
      <w:pPr>
        <w:ind w:firstLine="426"/>
        <w:jc w:val="right"/>
        <w:rPr>
          <w:rFonts w:ascii="Times New Roman" w:hAnsi="Times New Roman"/>
          <w:bCs/>
          <w:i/>
          <w:color w:val="000000"/>
          <w:sz w:val="28"/>
          <w:szCs w:val="24"/>
        </w:rPr>
      </w:pPr>
      <w:r>
        <w:rPr>
          <w:rFonts w:ascii="Times New Roman" w:hAnsi="Times New Roman"/>
          <w:bCs/>
          <w:i/>
          <w:color w:val="000000"/>
          <w:sz w:val="28"/>
          <w:szCs w:val="24"/>
        </w:rPr>
        <w:t>Приложение  к ООП О</w:t>
      </w:r>
      <w:r w:rsidR="00132117">
        <w:rPr>
          <w:rFonts w:ascii="Times New Roman" w:hAnsi="Times New Roman"/>
          <w:bCs/>
          <w:i/>
          <w:color w:val="000000"/>
          <w:sz w:val="28"/>
          <w:szCs w:val="24"/>
        </w:rPr>
        <w:t>ОО</w:t>
      </w:r>
    </w:p>
    <w:p w:rsidR="00132117" w:rsidRDefault="00132117" w:rsidP="00132117">
      <w:pPr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2117" w:rsidRDefault="00132117" w:rsidP="00132117">
      <w:pPr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2117" w:rsidRDefault="00132117" w:rsidP="00132117">
      <w:pPr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2117" w:rsidRDefault="00132117" w:rsidP="00132117">
      <w:pPr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2117" w:rsidRDefault="00132117" w:rsidP="00132117">
      <w:pPr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2117" w:rsidRDefault="00132117" w:rsidP="00132117">
      <w:pPr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2117" w:rsidRDefault="00132117" w:rsidP="00132117">
      <w:pPr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32117" w:rsidRDefault="00132117" w:rsidP="00132117">
      <w:pPr>
        <w:spacing w:after="0"/>
        <w:ind w:firstLine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2117" w:rsidRDefault="00132117" w:rsidP="00132117">
      <w:pPr>
        <w:spacing w:after="0"/>
        <w:ind w:firstLine="426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Рабочая программа курса внеурочной деятельности </w:t>
      </w:r>
    </w:p>
    <w:p w:rsidR="00132117" w:rsidRPr="00022C05" w:rsidRDefault="00132117" w:rsidP="0013211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690C">
        <w:rPr>
          <w:rFonts w:ascii="Times New Roman" w:hAnsi="Times New Roman"/>
          <w:b/>
          <w:bCs/>
          <w:color w:val="000000"/>
          <w:sz w:val="28"/>
          <w:szCs w:val="28"/>
        </w:rPr>
        <w:t>«Россия – мои горизонты»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022C05">
        <w:rPr>
          <w:rFonts w:ascii="Times New Roman" w:hAnsi="Times New Roman"/>
          <w:b/>
          <w:bCs/>
          <w:sz w:val="28"/>
          <w:szCs w:val="28"/>
        </w:rPr>
        <w:t>для 6-9-х классов</w:t>
      </w:r>
    </w:p>
    <w:p w:rsidR="00132117" w:rsidRPr="00022C05" w:rsidRDefault="00132117" w:rsidP="00132117">
      <w:pPr>
        <w:tabs>
          <w:tab w:val="left" w:pos="975"/>
        </w:tabs>
        <w:spacing w:after="0"/>
        <w:ind w:firstLine="426"/>
        <w:rPr>
          <w:rFonts w:ascii="Times New Roman" w:hAnsi="Times New Roman"/>
          <w:bCs/>
          <w:spacing w:val="-2"/>
          <w:sz w:val="28"/>
          <w:szCs w:val="48"/>
        </w:rPr>
      </w:pPr>
    </w:p>
    <w:p w:rsidR="00132117" w:rsidRPr="00022C05" w:rsidRDefault="00132117" w:rsidP="00132117">
      <w:pPr>
        <w:tabs>
          <w:tab w:val="left" w:pos="975"/>
        </w:tabs>
        <w:spacing w:after="0"/>
        <w:ind w:firstLine="426"/>
        <w:rPr>
          <w:rFonts w:ascii="Times New Roman" w:hAnsi="Times New Roman"/>
          <w:bCs/>
          <w:spacing w:val="-2"/>
          <w:sz w:val="28"/>
          <w:szCs w:val="48"/>
        </w:rPr>
      </w:pPr>
    </w:p>
    <w:p w:rsidR="00132117" w:rsidRPr="0095391A" w:rsidRDefault="0063287A" w:rsidP="00132117">
      <w:pPr>
        <w:tabs>
          <w:tab w:val="left" w:pos="975"/>
        </w:tabs>
        <w:spacing w:after="0"/>
        <w:ind w:firstLine="426"/>
        <w:rPr>
          <w:rFonts w:ascii="Times New Roman" w:hAnsi="Times New Roman"/>
          <w:bCs/>
          <w:spacing w:val="-2"/>
          <w:sz w:val="28"/>
          <w:szCs w:val="48"/>
        </w:rPr>
      </w:pPr>
      <w:r w:rsidRPr="0095391A">
        <w:rPr>
          <w:rFonts w:ascii="Times New Roman" w:hAnsi="Times New Roman"/>
          <w:bCs/>
          <w:spacing w:val="-2"/>
          <w:sz w:val="28"/>
          <w:szCs w:val="48"/>
        </w:rPr>
        <w:t xml:space="preserve">                                    </w:t>
      </w:r>
      <w:r w:rsidR="00132117" w:rsidRPr="0095391A">
        <w:rPr>
          <w:rFonts w:ascii="Times New Roman" w:hAnsi="Times New Roman"/>
          <w:bCs/>
          <w:spacing w:val="-2"/>
          <w:sz w:val="28"/>
          <w:szCs w:val="48"/>
        </w:rPr>
        <w:t>Направление внеурочной деятельности:</w:t>
      </w:r>
    </w:p>
    <w:p w:rsidR="00022C05" w:rsidRPr="0095391A" w:rsidRDefault="00022C05" w:rsidP="0063287A">
      <w:pPr>
        <w:tabs>
          <w:tab w:val="left" w:pos="975"/>
        </w:tabs>
        <w:spacing w:after="0"/>
        <w:ind w:firstLine="426"/>
        <w:jc w:val="center"/>
        <w:rPr>
          <w:rFonts w:ascii="Times New Roman" w:hAnsi="Times New Roman"/>
          <w:bCs/>
          <w:i/>
          <w:spacing w:val="-2"/>
          <w:sz w:val="28"/>
          <w:szCs w:val="28"/>
        </w:rPr>
      </w:pPr>
      <w:r w:rsidRPr="0095391A">
        <w:rPr>
          <w:rFonts w:ascii="Times New Roman" w:hAnsi="Times New Roman"/>
          <w:i/>
          <w:sz w:val="28"/>
          <w:szCs w:val="28"/>
        </w:rPr>
        <w:t xml:space="preserve">Занятия, направленные на дополнительное изучение предметов и </w:t>
      </w:r>
      <w:r w:rsidR="0063287A" w:rsidRPr="0095391A">
        <w:rPr>
          <w:rFonts w:ascii="Times New Roman" w:hAnsi="Times New Roman"/>
          <w:i/>
          <w:sz w:val="28"/>
          <w:szCs w:val="28"/>
        </w:rPr>
        <w:t xml:space="preserve">     </w:t>
      </w:r>
      <w:r w:rsidRPr="0095391A">
        <w:rPr>
          <w:rFonts w:ascii="Times New Roman" w:hAnsi="Times New Roman"/>
          <w:i/>
          <w:sz w:val="28"/>
          <w:szCs w:val="28"/>
        </w:rPr>
        <w:t>предметных областей</w:t>
      </w:r>
    </w:p>
    <w:p w:rsidR="00132117" w:rsidRPr="0095391A" w:rsidRDefault="00132117" w:rsidP="00022C05">
      <w:pPr>
        <w:tabs>
          <w:tab w:val="left" w:pos="975"/>
        </w:tabs>
        <w:spacing w:after="0"/>
        <w:ind w:firstLine="426"/>
        <w:jc w:val="both"/>
        <w:rPr>
          <w:rFonts w:ascii="Times New Roman" w:hAnsi="Times New Roman"/>
          <w:b/>
          <w:bCs/>
          <w:spacing w:val="-2"/>
          <w:sz w:val="40"/>
          <w:szCs w:val="48"/>
        </w:rPr>
      </w:pPr>
    </w:p>
    <w:p w:rsidR="00132117" w:rsidRPr="0095391A" w:rsidRDefault="00132117" w:rsidP="00132117">
      <w:pPr>
        <w:spacing w:line="600" w:lineRule="atLeast"/>
        <w:ind w:firstLine="426"/>
        <w:jc w:val="center"/>
        <w:rPr>
          <w:rFonts w:ascii="Times New Roman" w:hAnsi="Times New Roman"/>
          <w:b/>
          <w:bCs/>
          <w:spacing w:val="-2"/>
          <w:sz w:val="40"/>
          <w:szCs w:val="48"/>
        </w:rPr>
      </w:pPr>
    </w:p>
    <w:p w:rsidR="00132117" w:rsidRDefault="00132117" w:rsidP="00132117">
      <w:pPr>
        <w:spacing w:line="600" w:lineRule="atLeast"/>
        <w:ind w:firstLine="426"/>
        <w:jc w:val="center"/>
        <w:rPr>
          <w:rFonts w:ascii="Times New Roman" w:hAnsi="Times New Roman"/>
          <w:b/>
          <w:bCs/>
          <w:color w:val="252525"/>
          <w:spacing w:val="-2"/>
          <w:sz w:val="40"/>
          <w:szCs w:val="48"/>
        </w:rPr>
      </w:pPr>
    </w:p>
    <w:p w:rsidR="00132117" w:rsidRDefault="00132117" w:rsidP="00132117">
      <w:pPr>
        <w:spacing w:line="600" w:lineRule="atLeast"/>
        <w:ind w:firstLine="426"/>
        <w:jc w:val="center"/>
        <w:rPr>
          <w:rFonts w:ascii="Times New Roman" w:hAnsi="Times New Roman"/>
          <w:b/>
          <w:bCs/>
          <w:color w:val="252525"/>
          <w:spacing w:val="-2"/>
          <w:sz w:val="40"/>
          <w:szCs w:val="48"/>
        </w:rPr>
      </w:pPr>
    </w:p>
    <w:p w:rsidR="00132117" w:rsidRDefault="00132117" w:rsidP="00132117">
      <w:pPr>
        <w:spacing w:line="600" w:lineRule="atLeast"/>
        <w:ind w:firstLine="426"/>
        <w:jc w:val="center"/>
        <w:rPr>
          <w:rFonts w:ascii="Times New Roman" w:hAnsi="Times New Roman"/>
          <w:b/>
          <w:bCs/>
          <w:color w:val="252525"/>
          <w:spacing w:val="-2"/>
          <w:sz w:val="40"/>
          <w:szCs w:val="48"/>
        </w:rPr>
      </w:pPr>
    </w:p>
    <w:p w:rsidR="00132117" w:rsidRDefault="00132117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2117" w:rsidRDefault="00132117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2117" w:rsidRDefault="00132117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2117" w:rsidRDefault="00132117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2117" w:rsidRDefault="00132117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2117" w:rsidRDefault="00132117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2117" w:rsidRDefault="00132117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2117" w:rsidRDefault="00132117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2117" w:rsidRDefault="00132117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2117" w:rsidRDefault="00132117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287A" w:rsidRDefault="0063287A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287A" w:rsidRDefault="0063287A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287A" w:rsidRDefault="0063287A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287A" w:rsidRDefault="0063287A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2117" w:rsidRDefault="00132117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76A98" w:rsidRPr="00132117" w:rsidRDefault="0023690C" w:rsidP="0024278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3211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Рабочая программа </w:t>
      </w:r>
      <w:r w:rsidRPr="00132117">
        <w:rPr>
          <w:rFonts w:ascii="Times New Roman" w:hAnsi="Times New Roman"/>
          <w:b/>
          <w:bCs/>
          <w:color w:val="000000"/>
          <w:sz w:val="24"/>
          <w:szCs w:val="24"/>
        </w:rPr>
        <w:br/>
        <w:t>курса внеурочной деятельности «Россия – мои горизонты» </w:t>
      </w:r>
      <w:r w:rsidRPr="00132117">
        <w:rPr>
          <w:rFonts w:ascii="Times New Roman" w:hAnsi="Times New Roman"/>
          <w:b/>
          <w:bCs/>
          <w:color w:val="000000"/>
          <w:sz w:val="24"/>
          <w:szCs w:val="24"/>
        </w:rPr>
        <w:br/>
        <w:t>для 6-</w:t>
      </w:r>
      <w:r w:rsidR="00242786" w:rsidRPr="00132117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132117">
        <w:rPr>
          <w:rFonts w:ascii="Times New Roman" w:hAnsi="Times New Roman"/>
          <w:b/>
          <w:bCs/>
          <w:color w:val="000000"/>
          <w:sz w:val="24"/>
          <w:szCs w:val="24"/>
        </w:rPr>
        <w:t>-х классов</w:t>
      </w:r>
    </w:p>
    <w:p w:rsidR="0023690C" w:rsidRPr="00132117" w:rsidRDefault="0023690C" w:rsidP="0023690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D2725" w:rsidRPr="00132117" w:rsidRDefault="00DD2725" w:rsidP="002369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2117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A30CFF" w:rsidRPr="00132117" w:rsidRDefault="00A30CFF" w:rsidP="007A44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117">
        <w:rPr>
          <w:rFonts w:ascii="Times New Roman" w:hAnsi="Times New Roman"/>
          <w:sz w:val="24"/>
          <w:szCs w:val="24"/>
        </w:rPr>
        <w:t xml:space="preserve">Настоящая </w:t>
      </w:r>
      <w:r w:rsidR="00A50AED" w:rsidRPr="00132117">
        <w:rPr>
          <w:rFonts w:ascii="Times New Roman" w:hAnsi="Times New Roman"/>
          <w:sz w:val="24"/>
          <w:szCs w:val="24"/>
        </w:rPr>
        <w:t xml:space="preserve">рабочая </w:t>
      </w:r>
      <w:r w:rsidRPr="00132117">
        <w:rPr>
          <w:rFonts w:ascii="Times New Roman" w:hAnsi="Times New Roman"/>
          <w:sz w:val="24"/>
          <w:szCs w:val="24"/>
        </w:rPr>
        <w:t>п</w:t>
      </w:r>
      <w:r w:rsidR="00A50AED" w:rsidRPr="00132117">
        <w:rPr>
          <w:rFonts w:ascii="Times New Roman" w:hAnsi="Times New Roman"/>
          <w:sz w:val="24"/>
          <w:szCs w:val="24"/>
        </w:rPr>
        <w:t>рограмма</w:t>
      </w:r>
      <w:r w:rsidR="0063287A">
        <w:rPr>
          <w:rFonts w:ascii="Times New Roman" w:hAnsi="Times New Roman"/>
          <w:sz w:val="24"/>
          <w:szCs w:val="24"/>
        </w:rPr>
        <w:t xml:space="preserve"> </w:t>
      </w:r>
      <w:r w:rsidR="00DD2725" w:rsidRPr="00132117">
        <w:rPr>
          <w:rFonts w:ascii="Times New Roman" w:hAnsi="Times New Roman"/>
          <w:sz w:val="24"/>
          <w:szCs w:val="24"/>
        </w:rPr>
        <w:t>внеурочно</w:t>
      </w:r>
      <w:r w:rsidR="00D07E00" w:rsidRPr="00132117">
        <w:rPr>
          <w:rFonts w:ascii="Times New Roman" w:hAnsi="Times New Roman"/>
          <w:sz w:val="24"/>
          <w:szCs w:val="24"/>
        </w:rPr>
        <w:t>й деяте</w:t>
      </w:r>
      <w:r w:rsidR="007B312F" w:rsidRPr="00132117">
        <w:rPr>
          <w:rFonts w:ascii="Times New Roman" w:hAnsi="Times New Roman"/>
          <w:sz w:val="24"/>
          <w:szCs w:val="24"/>
        </w:rPr>
        <w:t>льности «</w:t>
      </w:r>
      <w:bookmarkStart w:id="1" w:name="_Hlk144193435"/>
      <w:r w:rsidR="009F5792" w:rsidRPr="00132117">
        <w:rPr>
          <w:rFonts w:ascii="Times New Roman" w:hAnsi="Times New Roman"/>
          <w:sz w:val="24"/>
          <w:szCs w:val="24"/>
        </w:rPr>
        <w:t xml:space="preserve">Россия – мои </w:t>
      </w:r>
      <w:r w:rsidR="0023690C" w:rsidRPr="00132117">
        <w:rPr>
          <w:rFonts w:ascii="Times New Roman" w:hAnsi="Times New Roman"/>
          <w:sz w:val="24"/>
          <w:szCs w:val="24"/>
        </w:rPr>
        <w:t>горизонты</w:t>
      </w:r>
      <w:bookmarkEnd w:id="1"/>
      <w:r w:rsidR="00DD2725" w:rsidRPr="00132117">
        <w:rPr>
          <w:rFonts w:ascii="Times New Roman" w:hAnsi="Times New Roman"/>
          <w:sz w:val="24"/>
          <w:szCs w:val="24"/>
        </w:rPr>
        <w:t xml:space="preserve">» </w:t>
      </w:r>
      <w:r w:rsidR="007B312F" w:rsidRPr="00132117">
        <w:rPr>
          <w:rFonts w:ascii="Times New Roman" w:hAnsi="Times New Roman"/>
          <w:sz w:val="24"/>
          <w:szCs w:val="24"/>
        </w:rPr>
        <w:t>для 6</w:t>
      </w:r>
      <w:r w:rsidR="00722631" w:rsidRPr="00132117">
        <w:rPr>
          <w:rFonts w:ascii="Times New Roman" w:hAnsi="Times New Roman"/>
          <w:sz w:val="24"/>
          <w:szCs w:val="24"/>
        </w:rPr>
        <w:t>-</w:t>
      </w:r>
      <w:r w:rsidR="009F5792" w:rsidRPr="00132117">
        <w:rPr>
          <w:rFonts w:ascii="Times New Roman" w:hAnsi="Times New Roman"/>
          <w:sz w:val="24"/>
          <w:szCs w:val="24"/>
        </w:rPr>
        <w:t>9 классов</w:t>
      </w:r>
      <w:r w:rsidR="0063287A">
        <w:rPr>
          <w:rFonts w:ascii="Times New Roman" w:hAnsi="Times New Roman"/>
          <w:sz w:val="24"/>
          <w:szCs w:val="24"/>
        </w:rPr>
        <w:t xml:space="preserve"> </w:t>
      </w:r>
      <w:r w:rsidR="00DD2725" w:rsidRPr="00132117">
        <w:rPr>
          <w:rFonts w:ascii="Times New Roman" w:hAnsi="Times New Roman"/>
          <w:sz w:val="24"/>
          <w:szCs w:val="24"/>
        </w:rPr>
        <w:t>разработана на основе:</w:t>
      </w:r>
    </w:p>
    <w:p w:rsidR="004E29D4" w:rsidRPr="00132117" w:rsidRDefault="00410FF7" w:rsidP="004E29D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117">
        <w:rPr>
          <w:rFonts w:ascii="Times New Roman" w:hAnsi="Times New Roman" w:cs="Times New Roman"/>
          <w:bCs/>
          <w:sz w:val="24"/>
          <w:szCs w:val="24"/>
        </w:rPr>
        <w:t>Федерального закона</w:t>
      </w:r>
      <w:r w:rsidR="004E29D4" w:rsidRPr="00132117">
        <w:rPr>
          <w:rFonts w:ascii="Times New Roman" w:hAnsi="Times New Roman" w:cs="Times New Roman"/>
          <w:bCs/>
          <w:sz w:val="24"/>
          <w:szCs w:val="24"/>
        </w:rPr>
        <w:t xml:space="preserve"> от 29.12.2012 №273-ФЗ «Об образовании в Российской Федерации»; </w:t>
      </w:r>
    </w:p>
    <w:p w:rsidR="004E29D4" w:rsidRPr="00132117" w:rsidRDefault="00435314" w:rsidP="00410FF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117">
        <w:rPr>
          <w:rFonts w:ascii="Times New Roman" w:hAnsi="Times New Roman"/>
          <w:bCs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132117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132117">
        <w:rPr>
          <w:rFonts w:ascii="Times New Roman" w:hAnsi="Times New Roman"/>
          <w:bCs/>
          <w:sz w:val="24"/>
          <w:szCs w:val="24"/>
        </w:rPr>
        <w:t xml:space="preserve"> России от 30.08.2013 № 1015; </w:t>
      </w:r>
    </w:p>
    <w:p w:rsidR="001C48F3" w:rsidRPr="00132117" w:rsidRDefault="00410FF7" w:rsidP="001C48F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117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</w:t>
      </w:r>
      <w:r w:rsidR="001C48F3" w:rsidRPr="00132117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образования, утв. приказом </w:t>
      </w:r>
      <w:proofErr w:type="spellStart"/>
      <w:r w:rsidR="001C48F3" w:rsidRPr="00132117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1C48F3" w:rsidRPr="00132117">
        <w:rPr>
          <w:rFonts w:ascii="Times New Roman" w:hAnsi="Times New Roman" w:cs="Times New Roman"/>
          <w:bCs/>
          <w:sz w:val="24"/>
          <w:szCs w:val="24"/>
        </w:rPr>
        <w:t xml:space="preserve"> России от 31.</w:t>
      </w:r>
      <w:r w:rsidRPr="00132117">
        <w:rPr>
          <w:rFonts w:ascii="Times New Roman" w:hAnsi="Times New Roman" w:cs="Times New Roman"/>
          <w:bCs/>
          <w:sz w:val="24"/>
          <w:szCs w:val="24"/>
        </w:rPr>
        <w:t>05.2021 № 287;</w:t>
      </w:r>
    </w:p>
    <w:p w:rsidR="00A30CFF" w:rsidRPr="00132117" w:rsidRDefault="007B312F" w:rsidP="007B312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117">
        <w:rPr>
          <w:rFonts w:ascii="Times New Roman" w:hAnsi="Times New Roman" w:cs="Times New Roman"/>
          <w:bCs/>
          <w:sz w:val="24"/>
          <w:szCs w:val="24"/>
        </w:rPr>
        <w:t>Методических рекомендаций по реализ</w:t>
      </w:r>
      <w:r w:rsidR="001F5095" w:rsidRPr="00132117">
        <w:rPr>
          <w:rFonts w:ascii="Times New Roman" w:hAnsi="Times New Roman" w:cs="Times New Roman"/>
          <w:bCs/>
          <w:sz w:val="24"/>
          <w:szCs w:val="24"/>
        </w:rPr>
        <w:t>ации П</w:t>
      </w:r>
      <w:r w:rsidRPr="00132117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132117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Pr="00132117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 w:rsidRPr="00132117">
        <w:rPr>
          <w:rFonts w:ascii="Times New Roman" w:hAnsi="Times New Roman" w:cs="Times New Roman"/>
          <w:bCs/>
          <w:sz w:val="24"/>
          <w:szCs w:val="24"/>
        </w:rPr>
        <w:t>;</w:t>
      </w:r>
    </w:p>
    <w:p w:rsidR="0023690C" w:rsidRPr="00132117" w:rsidRDefault="0023690C" w:rsidP="0024278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32117">
        <w:rPr>
          <w:rFonts w:ascii="Times New Roman" w:hAnsi="Times New Roman"/>
          <w:bCs/>
          <w:sz w:val="24"/>
          <w:szCs w:val="24"/>
          <w:lang w:eastAsia="ar-SA"/>
        </w:rPr>
        <w:t>основн</w:t>
      </w:r>
      <w:r w:rsidR="00242786" w:rsidRPr="00132117">
        <w:rPr>
          <w:rFonts w:ascii="Times New Roman" w:hAnsi="Times New Roman"/>
          <w:bCs/>
          <w:sz w:val="24"/>
          <w:szCs w:val="24"/>
          <w:lang w:eastAsia="ar-SA"/>
        </w:rPr>
        <w:t>ой</w:t>
      </w:r>
      <w:r w:rsidRPr="00132117">
        <w:rPr>
          <w:rFonts w:ascii="Times New Roman" w:hAnsi="Times New Roman"/>
          <w:bCs/>
          <w:sz w:val="24"/>
          <w:szCs w:val="24"/>
          <w:lang w:eastAsia="ar-SA"/>
        </w:rPr>
        <w:t xml:space="preserve"> образовательн</w:t>
      </w:r>
      <w:r w:rsidR="00242786" w:rsidRPr="00132117">
        <w:rPr>
          <w:rFonts w:ascii="Times New Roman" w:hAnsi="Times New Roman"/>
          <w:bCs/>
          <w:sz w:val="24"/>
          <w:szCs w:val="24"/>
          <w:lang w:eastAsia="ar-SA"/>
        </w:rPr>
        <w:t>ой</w:t>
      </w:r>
      <w:r w:rsidRPr="00132117">
        <w:rPr>
          <w:rFonts w:ascii="Times New Roman" w:hAnsi="Times New Roman"/>
          <w:bCs/>
          <w:sz w:val="24"/>
          <w:szCs w:val="24"/>
          <w:lang w:eastAsia="ar-SA"/>
        </w:rPr>
        <w:t xml:space="preserve"> программ</w:t>
      </w:r>
      <w:r w:rsidR="00242786" w:rsidRPr="00132117">
        <w:rPr>
          <w:rFonts w:ascii="Times New Roman" w:hAnsi="Times New Roman"/>
          <w:bCs/>
          <w:sz w:val="24"/>
          <w:szCs w:val="24"/>
          <w:lang w:eastAsia="ar-SA"/>
        </w:rPr>
        <w:t>ы</w:t>
      </w:r>
      <w:r w:rsidR="00132117" w:rsidRPr="00132117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132117">
        <w:rPr>
          <w:rFonts w:ascii="Times New Roman" w:hAnsi="Times New Roman"/>
          <w:bCs/>
          <w:sz w:val="24"/>
          <w:szCs w:val="24"/>
          <w:lang w:eastAsia="ar-SA"/>
        </w:rPr>
        <w:t>ООО МБОУ «</w:t>
      </w:r>
      <w:r w:rsidR="00261895" w:rsidRPr="00132117">
        <w:rPr>
          <w:rFonts w:ascii="Times New Roman" w:hAnsi="Times New Roman"/>
          <w:bCs/>
          <w:sz w:val="24"/>
          <w:szCs w:val="24"/>
          <w:lang w:eastAsia="ar-SA"/>
        </w:rPr>
        <w:t xml:space="preserve">СОШ </w:t>
      </w:r>
      <w:r w:rsidR="0063287A">
        <w:rPr>
          <w:rFonts w:ascii="Times New Roman" w:hAnsi="Times New Roman"/>
          <w:bCs/>
          <w:sz w:val="24"/>
          <w:szCs w:val="24"/>
          <w:lang w:eastAsia="ar-SA"/>
        </w:rPr>
        <w:t xml:space="preserve">№2 </w:t>
      </w:r>
      <w:proofErr w:type="spellStart"/>
      <w:r w:rsidR="0063287A">
        <w:rPr>
          <w:rFonts w:ascii="Times New Roman" w:hAnsi="Times New Roman"/>
          <w:bCs/>
          <w:sz w:val="24"/>
          <w:szCs w:val="24"/>
          <w:lang w:eastAsia="ar-SA"/>
        </w:rPr>
        <w:t>с.Гиляны</w:t>
      </w:r>
      <w:proofErr w:type="spellEnd"/>
      <w:r w:rsidRPr="00132117">
        <w:rPr>
          <w:rFonts w:ascii="Times New Roman" w:hAnsi="Times New Roman"/>
          <w:bCs/>
          <w:sz w:val="24"/>
          <w:szCs w:val="24"/>
          <w:lang w:eastAsia="ar-SA"/>
        </w:rPr>
        <w:t xml:space="preserve">» </w:t>
      </w:r>
    </w:p>
    <w:p w:rsidR="001C48F3" w:rsidRPr="00132117" w:rsidRDefault="001C48F3" w:rsidP="00435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314" w:rsidRPr="00132117" w:rsidRDefault="008A6904" w:rsidP="008A6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2117">
        <w:rPr>
          <w:rFonts w:ascii="Times New Roman" w:hAnsi="Times New Roman"/>
          <w:b/>
          <w:sz w:val="24"/>
          <w:szCs w:val="24"/>
        </w:rPr>
        <w:t>Цель</w:t>
      </w:r>
      <w:r w:rsidR="007A4403" w:rsidRPr="00132117">
        <w:rPr>
          <w:rFonts w:ascii="Times New Roman" w:hAnsi="Times New Roman"/>
          <w:b/>
          <w:sz w:val="24"/>
          <w:szCs w:val="24"/>
        </w:rPr>
        <w:t xml:space="preserve"> программы:</w:t>
      </w:r>
    </w:p>
    <w:p w:rsidR="00AD07F1" w:rsidRPr="00132117" w:rsidRDefault="008A6904" w:rsidP="00A9136C">
      <w:pPr>
        <w:pStyle w:val="a5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систему действенной </w:t>
      </w:r>
      <w:proofErr w:type="spellStart"/>
      <w:r w:rsidRPr="00132117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132117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индивидуальными особенностями</w:t>
      </w:r>
      <w:r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социокультурной и экономической ситуации в округе и городе.</w:t>
      </w:r>
    </w:p>
    <w:p w:rsidR="00AD07F1" w:rsidRPr="00132117" w:rsidRDefault="00AD07F1" w:rsidP="00AD07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5314" w:rsidRPr="00132117" w:rsidRDefault="007A4403" w:rsidP="004353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2117">
        <w:rPr>
          <w:rFonts w:ascii="Times New Roman" w:hAnsi="Times New Roman"/>
          <w:b/>
          <w:sz w:val="24"/>
          <w:szCs w:val="24"/>
        </w:rPr>
        <w:t>Задачи:</w:t>
      </w:r>
    </w:p>
    <w:p w:rsidR="00435314" w:rsidRPr="00132117" w:rsidRDefault="007A4403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132117">
        <w:rPr>
          <w:rFonts w:ascii="Times New Roman" w:hAnsi="Times New Roman"/>
          <w:sz w:val="24"/>
          <w:szCs w:val="24"/>
          <w:u w:val="single"/>
        </w:rPr>
        <w:t>с</w:t>
      </w:r>
      <w:r w:rsidR="00A50AED" w:rsidRPr="00132117">
        <w:rPr>
          <w:rFonts w:ascii="Times New Roman" w:hAnsi="Times New Roman"/>
          <w:sz w:val="24"/>
          <w:szCs w:val="24"/>
          <w:u w:val="single"/>
        </w:rPr>
        <w:t xml:space="preserve">оздать условия, обеспечивающие </w:t>
      </w:r>
      <w:proofErr w:type="spellStart"/>
      <w:r w:rsidR="00A50AED" w:rsidRPr="00132117">
        <w:rPr>
          <w:rFonts w:ascii="Times New Roman" w:hAnsi="Times New Roman"/>
          <w:sz w:val="24"/>
          <w:szCs w:val="24"/>
          <w:u w:val="single"/>
        </w:rPr>
        <w:t>развитие</w:t>
      </w:r>
      <w:r w:rsidR="00082E14" w:rsidRPr="00132117">
        <w:rPr>
          <w:rFonts w:ascii="Times New Roman" w:hAnsi="Times New Roman"/>
          <w:bCs/>
          <w:sz w:val="24"/>
          <w:szCs w:val="24"/>
          <w:lang w:bidi="en-US"/>
        </w:rPr>
        <w:t>у</w:t>
      </w:r>
      <w:proofErr w:type="spellEnd"/>
      <w:r w:rsidR="00082E14" w:rsidRPr="00132117">
        <w:rPr>
          <w:rFonts w:ascii="Times New Roman" w:hAnsi="Times New Roman"/>
          <w:bCs/>
          <w:sz w:val="24"/>
          <w:szCs w:val="24"/>
          <w:lang w:bidi="en-US"/>
        </w:rPr>
        <w:t xml:space="preserve"> обучающихся </w:t>
      </w:r>
      <w:r w:rsidR="00A9136C" w:rsidRPr="00132117">
        <w:rPr>
          <w:rFonts w:ascii="Times New Roman" w:hAnsi="Times New Roman"/>
          <w:bCs/>
          <w:sz w:val="24"/>
          <w:szCs w:val="24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132117">
        <w:rPr>
          <w:rFonts w:ascii="Times New Roman" w:hAnsi="Times New Roman"/>
          <w:bCs/>
          <w:sz w:val="24"/>
          <w:szCs w:val="24"/>
          <w:lang w:bidi="en-US"/>
        </w:rPr>
        <w:t>;</w:t>
      </w:r>
    </w:p>
    <w:p w:rsidR="00435314" w:rsidRPr="00132117" w:rsidRDefault="00A50AED" w:rsidP="00545435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132117">
        <w:rPr>
          <w:rFonts w:ascii="Times New Roman" w:hAnsi="Times New Roman"/>
          <w:sz w:val="24"/>
          <w:szCs w:val="24"/>
          <w:u w:val="single"/>
        </w:rPr>
        <w:t xml:space="preserve">обеспечить </w:t>
      </w:r>
      <w:r w:rsidRPr="00132117">
        <w:rPr>
          <w:rFonts w:ascii="Times New Roman" w:hAnsi="Times New Roman"/>
          <w:bCs/>
          <w:sz w:val="24"/>
          <w:szCs w:val="24"/>
          <w:u w:val="single"/>
        </w:rPr>
        <w:t xml:space="preserve">овладение </w:t>
      </w:r>
      <w:r w:rsidRPr="00132117">
        <w:rPr>
          <w:rFonts w:ascii="Times New Roman" w:hAnsi="Times New Roman"/>
          <w:bCs/>
          <w:sz w:val="24"/>
          <w:szCs w:val="24"/>
        </w:rPr>
        <w:t xml:space="preserve">обучающимися </w:t>
      </w:r>
      <w:r w:rsidR="00A9136C" w:rsidRPr="00132117">
        <w:rPr>
          <w:rFonts w:ascii="Times New Roman" w:hAnsi="Times New Roman"/>
          <w:bCs/>
          <w:sz w:val="24"/>
          <w:szCs w:val="24"/>
        </w:rPr>
        <w:t xml:space="preserve">знаниями </w:t>
      </w:r>
      <w:r w:rsidR="00082E14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132117">
        <w:rPr>
          <w:rFonts w:ascii="Times New Roman" w:hAnsi="Times New Roman"/>
          <w:sz w:val="24"/>
          <w:szCs w:val="24"/>
        </w:rPr>
        <w:t>навыках и личностных качествах</w:t>
      </w:r>
      <w:r w:rsidR="00A9136C" w:rsidRPr="00132117">
        <w:rPr>
          <w:rFonts w:ascii="Times New Roman" w:hAnsi="Times New Roman"/>
          <w:sz w:val="24"/>
          <w:szCs w:val="24"/>
        </w:rPr>
        <w:t xml:space="preserve"> необходимых для освоения определенной профессии;</w:t>
      </w:r>
    </w:p>
    <w:p w:rsidR="00151245" w:rsidRPr="00132117" w:rsidRDefault="00A50AED" w:rsidP="00082E14">
      <w:pPr>
        <w:pStyle w:val="a5"/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Times New Roman" w:hAnsi="Times New Roman"/>
          <w:b/>
          <w:sz w:val="24"/>
          <w:szCs w:val="24"/>
        </w:rPr>
      </w:pPr>
      <w:r w:rsidRPr="00132117">
        <w:rPr>
          <w:rFonts w:ascii="Times New Roman" w:hAnsi="Times New Roman"/>
          <w:bCs/>
          <w:sz w:val="24"/>
          <w:szCs w:val="24"/>
          <w:u w:val="single"/>
        </w:rPr>
        <w:t>способствовать формированию</w:t>
      </w:r>
      <w:r w:rsidR="0063287A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AD07F1" w:rsidRPr="00132117">
        <w:rPr>
          <w:rFonts w:ascii="Times New Roman" w:hAnsi="Times New Roman"/>
          <w:sz w:val="24"/>
          <w:szCs w:val="24"/>
        </w:rPr>
        <w:t xml:space="preserve">умения </w:t>
      </w:r>
      <w:r w:rsidR="008A6904" w:rsidRPr="00132117">
        <w:rPr>
          <w:rFonts w:ascii="Times New Roman" w:eastAsia="Times New Roman" w:hAnsi="Times New Roman"/>
          <w:sz w:val="24"/>
          <w:szCs w:val="24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132117">
        <w:rPr>
          <w:rFonts w:ascii="Times New Roman" w:eastAsia="Times New Roman" w:hAnsi="Times New Roman"/>
          <w:sz w:val="24"/>
          <w:szCs w:val="24"/>
          <w:lang w:eastAsia="ru-RU"/>
        </w:rPr>
        <w:t>осом на современном рынке труда;</w:t>
      </w:r>
      <w:r w:rsidR="00082E14" w:rsidRPr="00132117">
        <w:rPr>
          <w:rFonts w:ascii="Times New Roman" w:hAnsi="Times New Roman"/>
          <w:sz w:val="24"/>
          <w:szCs w:val="24"/>
        </w:rPr>
        <w:t xml:space="preserve"> способствовать получению</w:t>
      </w:r>
      <w:r w:rsidR="00082E14" w:rsidRPr="00132117">
        <w:rPr>
          <w:rFonts w:ascii="Times New Roman" w:hAnsi="Times New Roman"/>
          <w:bCs/>
          <w:sz w:val="24"/>
          <w:szCs w:val="24"/>
          <w:lang w:bidi="en-US"/>
        </w:rPr>
        <w:t xml:space="preserve"> практического опыта, соответствующего интересам и склонностям личности, профилю дальнейшего обучения.</w:t>
      </w:r>
    </w:p>
    <w:p w:rsidR="00151245" w:rsidRPr="00132117" w:rsidRDefault="00151245" w:rsidP="00435314">
      <w:pPr>
        <w:pStyle w:val="a6"/>
        <w:snapToGri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965D6" w:rsidRPr="00132117" w:rsidRDefault="00435314" w:rsidP="00C965D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117">
        <w:rPr>
          <w:rFonts w:ascii="Times New Roman" w:hAnsi="Times New Roman" w:cs="Times New Roman"/>
          <w:bCs/>
          <w:sz w:val="24"/>
          <w:szCs w:val="24"/>
        </w:rPr>
        <w:t>Дл</w:t>
      </w:r>
      <w:r w:rsidR="0017628D" w:rsidRPr="00132117">
        <w:rPr>
          <w:rFonts w:ascii="Times New Roman" w:hAnsi="Times New Roman" w:cs="Times New Roman"/>
          <w:bCs/>
          <w:sz w:val="24"/>
          <w:szCs w:val="24"/>
        </w:rPr>
        <w:t>я реализации программы использую</w:t>
      </w:r>
      <w:r w:rsidRPr="00132117">
        <w:rPr>
          <w:rFonts w:ascii="Times New Roman" w:hAnsi="Times New Roman" w:cs="Times New Roman"/>
          <w:bCs/>
          <w:sz w:val="24"/>
          <w:szCs w:val="24"/>
        </w:rPr>
        <w:t>тся</w:t>
      </w:r>
      <w:r w:rsidR="00261895" w:rsidRPr="001321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2EE4" w:rsidRPr="00132117">
        <w:rPr>
          <w:rFonts w:ascii="Times New Roman" w:hAnsi="Times New Roman" w:cs="Times New Roman"/>
          <w:bCs/>
          <w:sz w:val="24"/>
          <w:szCs w:val="24"/>
        </w:rPr>
        <w:t>М</w:t>
      </w:r>
      <w:r w:rsidR="0017628D" w:rsidRPr="00132117">
        <w:rPr>
          <w:rFonts w:ascii="Times New Roman" w:hAnsi="Times New Roman" w:cs="Times New Roman"/>
          <w:bCs/>
          <w:sz w:val="24"/>
          <w:szCs w:val="24"/>
        </w:rPr>
        <w:t>етодические рекомендации по реализ</w:t>
      </w:r>
      <w:r w:rsidR="001F5095" w:rsidRPr="00132117">
        <w:rPr>
          <w:rFonts w:ascii="Times New Roman" w:hAnsi="Times New Roman" w:cs="Times New Roman"/>
          <w:bCs/>
          <w:sz w:val="24"/>
          <w:szCs w:val="24"/>
        </w:rPr>
        <w:t>ации П</w:t>
      </w:r>
      <w:r w:rsidR="0017628D" w:rsidRPr="00132117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132117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17628D" w:rsidRPr="00132117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132117">
        <w:rPr>
          <w:rFonts w:ascii="Times New Roman" w:hAnsi="Times New Roman" w:cs="Times New Roman"/>
          <w:bCs/>
          <w:sz w:val="24"/>
          <w:szCs w:val="24"/>
        </w:rPr>
        <w:t>,</w:t>
      </w:r>
      <w:r w:rsidR="0017628D" w:rsidRPr="0013211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которыми разработана данная рабочая программа.</w:t>
      </w:r>
    </w:p>
    <w:p w:rsidR="000F77BF" w:rsidRPr="00132117" w:rsidRDefault="000F77BF" w:rsidP="00C965D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48F3" w:rsidRPr="00132117" w:rsidRDefault="007A6012" w:rsidP="00C965D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117">
        <w:rPr>
          <w:rFonts w:ascii="Times New Roman" w:hAnsi="Times New Roman"/>
          <w:b/>
          <w:bCs/>
          <w:sz w:val="24"/>
          <w:szCs w:val="24"/>
        </w:rPr>
        <w:t>Особенность данной программы</w:t>
      </w:r>
      <w:r w:rsidRPr="00132117">
        <w:rPr>
          <w:rFonts w:ascii="Times New Roman" w:hAnsi="Times New Roman"/>
          <w:bCs/>
          <w:sz w:val="24"/>
          <w:szCs w:val="24"/>
        </w:rPr>
        <w:t xml:space="preserve"> заключается в том, </w:t>
      </w:r>
      <w:r w:rsidR="00C965D6" w:rsidRPr="00132117">
        <w:rPr>
          <w:rFonts w:ascii="Times New Roman" w:hAnsi="Times New Roman"/>
          <w:bCs/>
          <w:sz w:val="24"/>
          <w:szCs w:val="24"/>
        </w:rPr>
        <w:t xml:space="preserve">что </w:t>
      </w:r>
      <w:proofErr w:type="spellStart"/>
      <w:r w:rsidR="000C1B27" w:rsidRPr="00132117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</w:t>
      </w:r>
      <w:proofErr w:type="spellEnd"/>
      <w:r w:rsidR="000C1B27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="001D5598" w:rsidRPr="00132117">
        <w:rPr>
          <w:rFonts w:ascii="Times New Roman" w:eastAsia="Times New Roman" w:hAnsi="Times New Roman"/>
          <w:sz w:val="24"/>
          <w:szCs w:val="24"/>
          <w:lang w:eastAsia="ru-RU"/>
        </w:rPr>
        <w:t>а будет осуществляться посредством</w:t>
      </w:r>
      <w:r w:rsidR="006328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598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многофункциональной информационно-сервисной </w:t>
      </w:r>
      <w:r w:rsidR="00E23206" w:rsidRPr="00132117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r w:rsidR="00362E8C" w:rsidRPr="00132117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1D5598" w:rsidRPr="00132117">
        <w:rPr>
          <w:rFonts w:ascii="Times New Roman" w:eastAsia="Times New Roman" w:hAnsi="Times New Roman"/>
          <w:sz w:val="24"/>
          <w:szCs w:val="24"/>
          <w:lang w:eastAsia="ru-RU"/>
        </w:rPr>
        <w:t>латформы</w:t>
      </w:r>
      <w:r w:rsidR="001F5095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0C1B27" w:rsidRPr="00132117">
        <w:rPr>
          <w:rFonts w:ascii="Times New Roman" w:eastAsia="Times New Roman" w:hAnsi="Times New Roman"/>
          <w:sz w:val="24"/>
          <w:szCs w:val="24"/>
          <w:lang w:eastAsia="ru-RU"/>
        </w:rPr>
        <w:t>роекта «Билет в будущее»</w:t>
      </w:r>
      <w:r w:rsidR="00E23206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E23206" w:rsidRPr="00132117">
        <w:rPr>
          <w:rFonts w:ascii="Times New Roman" w:eastAsia="Times New Roman" w:hAnsi="Times New Roman"/>
          <w:sz w:val="24"/>
          <w:szCs w:val="24"/>
          <w:lang w:val="en-US" w:eastAsia="ru-RU"/>
        </w:rPr>
        <w:t>bvbinfo</w:t>
      </w:r>
      <w:proofErr w:type="spellEnd"/>
      <w:r w:rsidR="00E23206" w:rsidRPr="001321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E23206" w:rsidRPr="0013211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E23206" w:rsidRPr="0013211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C340B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использование предлагаемых инструментов (Всероссийские </w:t>
      </w:r>
      <w:proofErr w:type="spellStart"/>
      <w:r w:rsidR="006C340B" w:rsidRPr="00132117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профориентационные</w:t>
      </w:r>
      <w:proofErr w:type="spellEnd"/>
      <w:r w:rsidR="006C340B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позволит повысить интерес обучающихся к </w:t>
      </w:r>
      <w:r w:rsidR="006C340B" w:rsidRPr="00132117">
        <w:rPr>
          <w:rFonts w:ascii="Times New Roman" w:eastAsia="Times New Roman" w:hAnsi="Times New Roman"/>
          <w:sz w:val="24"/>
          <w:szCs w:val="24"/>
          <w:lang w:eastAsia="ru-RU"/>
        </w:rPr>
        <w:t>проблеме профессио</w:t>
      </w:r>
      <w:r w:rsidR="00CB17C1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нального самоопределения. </w:t>
      </w:r>
      <w:r w:rsidR="001F5095" w:rsidRPr="00132117">
        <w:rPr>
          <w:rFonts w:ascii="Times New Roman" w:hAnsi="Times New Roman"/>
          <w:sz w:val="24"/>
          <w:szCs w:val="24"/>
        </w:rPr>
        <w:t>Уникальность П</w:t>
      </w:r>
      <w:r w:rsidR="00CB17C1" w:rsidRPr="00132117">
        <w:rPr>
          <w:rFonts w:ascii="Times New Roman" w:hAnsi="Times New Roman"/>
          <w:sz w:val="24"/>
          <w:szCs w:val="24"/>
        </w:rPr>
        <w:t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</w:t>
      </w:r>
      <w:r w:rsidR="0063287A">
        <w:rPr>
          <w:rFonts w:ascii="Times New Roman" w:hAnsi="Times New Roman"/>
          <w:sz w:val="24"/>
          <w:szCs w:val="24"/>
        </w:rPr>
        <w:t xml:space="preserve"> </w:t>
      </w:r>
      <w:r w:rsidR="00CB17C1" w:rsidRPr="00132117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6328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40B" w:rsidRPr="00132117">
        <w:rPr>
          <w:rFonts w:ascii="Times New Roman" w:hAnsi="Times New Roman"/>
          <w:bCs/>
          <w:sz w:val="24"/>
          <w:szCs w:val="24"/>
        </w:rPr>
        <w:t>методическим рекомендациям по реализ</w:t>
      </w:r>
      <w:r w:rsidR="001F5095" w:rsidRPr="00132117">
        <w:rPr>
          <w:rFonts w:ascii="Times New Roman" w:hAnsi="Times New Roman"/>
          <w:bCs/>
          <w:sz w:val="24"/>
          <w:szCs w:val="24"/>
        </w:rPr>
        <w:t>ации П</w:t>
      </w:r>
      <w:r w:rsidR="006C340B" w:rsidRPr="00132117">
        <w:rPr>
          <w:rFonts w:ascii="Times New Roman" w:hAnsi="Times New Roman"/>
          <w:bCs/>
          <w:sz w:val="24"/>
          <w:szCs w:val="24"/>
        </w:rPr>
        <w:t>роекта «Билет в будущее», п</w:t>
      </w:r>
      <w:r w:rsidR="00CB17C1" w:rsidRPr="00132117">
        <w:rPr>
          <w:rFonts w:ascii="Times New Roman" w:eastAsia="Times New Roman" w:hAnsi="Times New Roman"/>
          <w:sz w:val="24"/>
          <w:szCs w:val="24"/>
          <w:lang w:eastAsia="ru-RU"/>
        </w:rPr>
        <w:t>омимо работы на онлайн-</w:t>
      </w:r>
      <w:r w:rsidR="00362E8C" w:rsidRPr="0013211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C340B" w:rsidRPr="00132117">
        <w:rPr>
          <w:rFonts w:ascii="Times New Roman" w:eastAsia="Times New Roman" w:hAnsi="Times New Roman"/>
          <w:sz w:val="24"/>
          <w:szCs w:val="24"/>
          <w:lang w:eastAsia="ru-RU"/>
        </w:rPr>
        <w:t>латформе проекта</w:t>
      </w:r>
      <w:r w:rsidR="003F4E99" w:rsidRPr="0013211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340B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C965D6" w:rsidRPr="00132117">
        <w:rPr>
          <w:rFonts w:ascii="Times New Roman" w:hAnsi="Times New Roman"/>
          <w:bCs/>
          <w:sz w:val="24"/>
          <w:szCs w:val="24"/>
        </w:rPr>
        <w:t xml:space="preserve"> систему профессиональной </w:t>
      </w:r>
      <w:r w:rsidR="00C965D6" w:rsidRPr="00132117">
        <w:rPr>
          <w:rFonts w:ascii="Times New Roman" w:hAnsi="Times New Roman"/>
          <w:bCs/>
          <w:sz w:val="24"/>
          <w:szCs w:val="24"/>
        </w:rPr>
        <w:lastRenderedPageBreak/>
        <w:t>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ндивидуальных и групповых </w:t>
      </w:r>
      <w:proofErr w:type="spellStart"/>
      <w:r w:rsidR="00C965D6" w:rsidRPr="00132117">
        <w:rPr>
          <w:rFonts w:ascii="Times New Roman" w:eastAsia="Times New Roman" w:hAnsi="Times New Roman"/>
          <w:sz w:val="24"/>
          <w:szCs w:val="24"/>
          <w:lang w:eastAsia="ru-RU"/>
        </w:rPr>
        <w:t>профконсультаций</w:t>
      </w:r>
      <w:proofErr w:type="spellEnd"/>
      <w:r w:rsidR="00C965D6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определении сферы деятельности</w:t>
      </w:r>
      <w:r w:rsidR="00C965D6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132117">
        <w:rPr>
          <w:rFonts w:ascii="Times New Roman" w:hAnsi="Times New Roman"/>
          <w:bCs/>
          <w:sz w:val="24"/>
          <w:szCs w:val="24"/>
        </w:rPr>
        <w:t xml:space="preserve">Итогом </w:t>
      </w:r>
      <w:proofErr w:type="spellStart"/>
      <w:r w:rsidR="00C965D6" w:rsidRPr="00132117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="00C965D6" w:rsidRPr="001321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132117">
        <w:rPr>
          <w:rFonts w:ascii="Times New Roman" w:hAnsi="Times New Roman"/>
          <w:sz w:val="24"/>
          <w:szCs w:val="24"/>
        </w:rPr>
        <w:t xml:space="preserve">Цифровое портфолио, фиксирующееся в личных кабинетах участников и формирующееся на основе результатов </w:t>
      </w:r>
      <w:proofErr w:type="spellStart"/>
      <w:r w:rsidR="00D56DE6" w:rsidRPr="00132117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="00D56DE6" w:rsidRPr="00132117">
        <w:rPr>
          <w:rFonts w:ascii="Times New Roman" w:hAnsi="Times New Roman"/>
          <w:sz w:val="24"/>
          <w:szCs w:val="24"/>
        </w:rPr>
        <w:t xml:space="preserve">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:rsidR="003F4E99" w:rsidRPr="00132117" w:rsidRDefault="004D647A" w:rsidP="000F77B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2117">
        <w:rPr>
          <w:rFonts w:ascii="Times New Roman" w:hAnsi="Times New Roman"/>
          <w:b/>
          <w:sz w:val="24"/>
          <w:szCs w:val="24"/>
        </w:rPr>
        <w:t>Уче</w:t>
      </w:r>
      <w:r w:rsidR="001C48F3" w:rsidRPr="00132117">
        <w:rPr>
          <w:rFonts w:ascii="Times New Roman" w:hAnsi="Times New Roman"/>
          <w:b/>
          <w:sz w:val="24"/>
          <w:szCs w:val="24"/>
        </w:rPr>
        <w:t>т рабочей программы воспитания</w:t>
      </w:r>
      <w:r w:rsidR="0063287A">
        <w:rPr>
          <w:rFonts w:ascii="Times New Roman" w:hAnsi="Times New Roman"/>
          <w:b/>
          <w:sz w:val="24"/>
          <w:szCs w:val="24"/>
        </w:rPr>
        <w:t xml:space="preserve"> </w:t>
      </w:r>
      <w:r w:rsidR="00FD2967" w:rsidRPr="00132117">
        <w:rPr>
          <w:rFonts w:ascii="Times New Roman" w:hAnsi="Times New Roman"/>
          <w:bCs/>
          <w:sz w:val="24"/>
          <w:szCs w:val="24"/>
        </w:rPr>
        <w:t xml:space="preserve">заключается в том, </w:t>
      </w:r>
      <w:r w:rsidRPr="00132117">
        <w:rPr>
          <w:rFonts w:ascii="Times New Roman" w:hAnsi="Times New Roman"/>
          <w:bCs/>
          <w:sz w:val="24"/>
          <w:szCs w:val="24"/>
        </w:rPr>
        <w:t>что</w:t>
      </w:r>
      <w:r w:rsidR="00FD2967" w:rsidRPr="00132117">
        <w:rPr>
          <w:rFonts w:ascii="Times New Roman" w:hAnsi="Times New Roman"/>
          <w:bCs/>
          <w:sz w:val="24"/>
          <w:szCs w:val="24"/>
        </w:rPr>
        <w:t xml:space="preserve"> программа </w:t>
      </w:r>
      <w:r w:rsidRPr="00132117">
        <w:rPr>
          <w:rFonts w:ascii="Times New Roman" w:hAnsi="Times New Roman"/>
          <w:bCs/>
          <w:sz w:val="24"/>
          <w:szCs w:val="24"/>
        </w:rPr>
        <w:t xml:space="preserve">курса </w:t>
      </w:r>
      <w:r w:rsidR="00FD2967" w:rsidRPr="00132117">
        <w:rPr>
          <w:rFonts w:ascii="Times New Roman" w:hAnsi="Times New Roman"/>
          <w:bCs/>
          <w:sz w:val="24"/>
          <w:szCs w:val="24"/>
        </w:rPr>
        <w:t xml:space="preserve">обеспечивает достижение </w:t>
      </w:r>
      <w:r w:rsidR="003F4E99" w:rsidRPr="00132117">
        <w:rPr>
          <w:rFonts w:ascii="Times New Roman" w:hAnsi="Times New Roman"/>
          <w:sz w:val="24"/>
          <w:szCs w:val="24"/>
        </w:rPr>
        <w:t xml:space="preserve">одной из приоритетных </w:t>
      </w:r>
      <w:r w:rsidR="003F4E99" w:rsidRPr="00132117">
        <w:rPr>
          <w:rFonts w:ascii="Times New Roman" w:hAnsi="Times New Roman"/>
          <w:bCs/>
          <w:iCs/>
          <w:sz w:val="24"/>
          <w:szCs w:val="24"/>
        </w:rPr>
        <w:t>целей</w:t>
      </w:r>
      <w:r w:rsidR="00D73EDC" w:rsidRPr="00132117">
        <w:rPr>
          <w:rFonts w:ascii="Times New Roman" w:hAnsi="Times New Roman"/>
          <w:sz w:val="24"/>
          <w:szCs w:val="24"/>
        </w:rPr>
        <w:t xml:space="preserve"> воспитания </w:t>
      </w:r>
      <w:r w:rsidR="003F4E99" w:rsidRPr="00132117">
        <w:rPr>
          <w:rFonts w:ascii="Times New Roman" w:hAnsi="Times New Roman"/>
          <w:bCs/>
          <w:iCs/>
          <w:sz w:val="24"/>
          <w:szCs w:val="24"/>
        </w:rPr>
        <w:t xml:space="preserve">детей подросткового возраста (уровень основного общего образования) </w:t>
      </w:r>
      <w:r w:rsidR="00D73EDC" w:rsidRPr="00132117">
        <w:rPr>
          <w:rFonts w:ascii="Times New Roman" w:hAnsi="Times New Roman"/>
          <w:sz w:val="24"/>
          <w:szCs w:val="24"/>
        </w:rPr>
        <w:t>в общеобразовательной организации –</w:t>
      </w:r>
      <w:r w:rsidR="003F4E99" w:rsidRPr="00132117">
        <w:rPr>
          <w:rFonts w:ascii="Times New Roman" w:hAnsi="Times New Roman"/>
          <w:sz w:val="24"/>
          <w:szCs w:val="24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132117">
        <w:rPr>
          <w:rFonts w:ascii="Times New Roman" w:hAnsi="Times New Roman"/>
          <w:sz w:val="24"/>
          <w:szCs w:val="24"/>
        </w:rPr>
        <w:t>способствовать решение</w:t>
      </w:r>
      <w:r w:rsidR="0063287A">
        <w:rPr>
          <w:rFonts w:ascii="Times New Roman" w:hAnsi="Times New Roman"/>
          <w:sz w:val="24"/>
          <w:szCs w:val="24"/>
        </w:rPr>
        <w:t xml:space="preserve"> </w:t>
      </w:r>
      <w:r w:rsidR="000F77BF" w:rsidRPr="00132117">
        <w:rPr>
          <w:rFonts w:ascii="Times New Roman" w:hAnsi="Times New Roman"/>
          <w:sz w:val="24"/>
          <w:szCs w:val="24"/>
        </w:rPr>
        <w:t xml:space="preserve">одной из </w:t>
      </w:r>
      <w:r w:rsidR="003F4E99" w:rsidRPr="00132117">
        <w:rPr>
          <w:rFonts w:ascii="Times New Roman" w:hAnsi="Times New Roman"/>
          <w:sz w:val="24"/>
          <w:szCs w:val="24"/>
        </w:rPr>
        <w:t>основных задач</w:t>
      </w:r>
      <w:r w:rsidR="000F77BF" w:rsidRPr="00132117">
        <w:rPr>
          <w:rFonts w:ascii="Times New Roman" w:hAnsi="Times New Roman"/>
          <w:sz w:val="24"/>
          <w:szCs w:val="24"/>
        </w:rPr>
        <w:t xml:space="preserve"> - организация </w:t>
      </w:r>
      <w:proofErr w:type="spellStart"/>
      <w:r w:rsidR="000F77BF" w:rsidRPr="00132117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="000F77BF" w:rsidRPr="00132117">
        <w:rPr>
          <w:rFonts w:ascii="Times New Roman" w:hAnsi="Times New Roman"/>
          <w:sz w:val="24"/>
          <w:szCs w:val="24"/>
        </w:rPr>
        <w:t xml:space="preserve"> работы</w:t>
      </w:r>
      <w:r w:rsidR="003F4E99" w:rsidRPr="00132117">
        <w:rPr>
          <w:rFonts w:ascii="Times New Roman" w:hAnsi="Times New Roman"/>
          <w:sz w:val="24"/>
          <w:szCs w:val="24"/>
        </w:rPr>
        <w:t xml:space="preserve"> со школьниками</w:t>
      </w:r>
      <w:r w:rsidR="000F77BF" w:rsidRPr="00132117">
        <w:rPr>
          <w:rFonts w:ascii="Times New Roman" w:hAnsi="Times New Roman"/>
          <w:sz w:val="24"/>
          <w:szCs w:val="24"/>
        </w:rPr>
        <w:t>.</w:t>
      </w:r>
    </w:p>
    <w:p w:rsidR="006B36B9" w:rsidRPr="00132117" w:rsidRDefault="006B36B9" w:rsidP="00D56DE6">
      <w:pPr>
        <w:suppressAutoHyphens/>
        <w:snapToGri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63287A" w:rsidRDefault="0063287A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3690C" w:rsidRPr="00132117" w:rsidRDefault="0023690C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32117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Место</w:t>
      </w:r>
      <w:r w:rsidRPr="00132117">
        <w:rPr>
          <w:rFonts w:ascii="Times New Roman" w:hAnsi="Times New Roman"/>
          <w:b/>
          <w:bCs/>
          <w:sz w:val="24"/>
          <w:szCs w:val="24"/>
          <w:lang w:val="en-US" w:eastAsia="ar-SA"/>
        </w:rPr>
        <w:t> </w:t>
      </w:r>
      <w:r w:rsidRPr="0013211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курса в плане внеурочной деятельности </w:t>
      </w:r>
      <w:r w:rsidRPr="00132117">
        <w:rPr>
          <w:rFonts w:ascii="Times New Roman" w:hAnsi="Times New Roman"/>
          <w:b/>
          <w:bCs/>
          <w:sz w:val="24"/>
          <w:szCs w:val="24"/>
          <w:lang w:eastAsia="ar-SA"/>
        </w:rPr>
        <w:br/>
        <w:t xml:space="preserve">МБОУ «СОШ </w:t>
      </w:r>
      <w:r w:rsidR="0063287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№2 </w:t>
      </w:r>
      <w:proofErr w:type="spellStart"/>
      <w:r w:rsidR="0063287A">
        <w:rPr>
          <w:rFonts w:ascii="Times New Roman" w:hAnsi="Times New Roman"/>
          <w:b/>
          <w:bCs/>
          <w:sz w:val="24"/>
          <w:szCs w:val="24"/>
          <w:lang w:eastAsia="ar-SA"/>
        </w:rPr>
        <w:t>с.Гиляны</w:t>
      </w:r>
      <w:proofErr w:type="spellEnd"/>
      <w:r w:rsidR="00261895" w:rsidRPr="00132117">
        <w:rPr>
          <w:rFonts w:ascii="Times New Roman" w:hAnsi="Times New Roman"/>
          <w:b/>
          <w:bCs/>
          <w:sz w:val="24"/>
          <w:szCs w:val="24"/>
          <w:lang w:eastAsia="ar-SA"/>
        </w:rPr>
        <w:t>»</w:t>
      </w:r>
    </w:p>
    <w:p w:rsidR="00261895" w:rsidRPr="00132117" w:rsidRDefault="00261895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1985"/>
        <w:gridCol w:w="1984"/>
        <w:gridCol w:w="1418"/>
      </w:tblGrid>
      <w:tr w:rsidR="00B238D3" w:rsidRPr="00132117" w:rsidTr="00F44631">
        <w:tc>
          <w:tcPr>
            <w:tcW w:w="2410" w:type="dxa"/>
            <w:vMerge w:val="restart"/>
          </w:tcPr>
          <w:p w:rsidR="00B238D3" w:rsidRPr="00132117" w:rsidRDefault="00B238D3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6946" w:type="dxa"/>
            <w:gridSpan w:val="4"/>
          </w:tcPr>
          <w:p w:rsidR="00B238D3" w:rsidRPr="00132117" w:rsidRDefault="00B238D3" w:rsidP="00D07E00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 /кол-во часов (в неделю/год)</w:t>
            </w:r>
          </w:p>
        </w:tc>
      </w:tr>
      <w:tr w:rsidR="00F44631" w:rsidRPr="00132117" w:rsidTr="00722631">
        <w:tc>
          <w:tcPr>
            <w:tcW w:w="2410" w:type="dxa"/>
            <w:vMerge/>
          </w:tcPr>
          <w:p w:rsidR="00F44631" w:rsidRPr="00132117" w:rsidRDefault="00F44631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44631" w:rsidRPr="00132117" w:rsidRDefault="00F44631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 w:cs="Times New Roman"/>
                <w:bCs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:rsidR="00F44631" w:rsidRPr="00132117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 w:cs="Times New Roman"/>
                <w:bCs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:rsidR="00F44631" w:rsidRPr="00132117" w:rsidRDefault="00F44631" w:rsidP="000F77BF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 w:cs="Times New Roman"/>
                <w:bCs/>
                <w:sz w:val="24"/>
                <w:szCs w:val="24"/>
              </w:rPr>
              <w:t>8 класс</w:t>
            </w:r>
          </w:p>
        </w:tc>
        <w:tc>
          <w:tcPr>
            <w:tcW w:w="1418" w:type="dxa"/>
          </w:tcPr>
          <w:p w:rsidR="00F44631" w:rsidRPr="00132117" w:rsidRDefault="00F44631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 w:cs="Times New Roman"/>
                <w:bCs/>
                <w:sz w:val="24"/>
                <w:szCs w:val="24"/>
              </w:rPr>
              <w:t>9 класс</w:t>
            </w:r>
          </w:p>
        </w:tc>
      </w:tr>
      <w:tr w:rsidR="00F44631" w:rsidRPr="00132117" w:rsidTr="0023690C">
        <w:tc>
          <w:tcPr>
            <w:tcW w:w="2410" w:type="dxa"/>
          </w:tcPr>
          <w:p w:rsidR="00F44631" w:rsidRPr="00132117" w:rsidRDefault="00F44631" w:rsidP="0023690C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«</w:t>
            </w:r>
            <w:r w:rsidR="0023690C" w:rsidRPr="00132117">
              <w:rPr>
                <w:rFonts w:ascii="Times New Roman" w:hAnsi="Times New Roman"/>
                <w:sz w:val="24"/>
                <w:szCs w:val="24"/>
              </w:rPr>
              <w:t>Россия - мои горизонты</w:t>
            </w:r>
            <w:r w:rsidRPr="0013211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44631" w:rsidRPr="00132117" w:rsidRDefault="00F44631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5" w:type="dxa"/>
          </w:tcPr>
          <w:p w:rsidR="00F44631" w:rsidRPr="00132117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984" w:type="dxa"/>
          </w:tcPr>
          <w:p w:rsidR="00F44631" w:rsidRPr="00132117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1418" w:type="dxa"/>
          </w:tcPr>
          <w:p w:rsidR="00F44631" w:rsidRPr="00132117" w:rsidRDefault="00F44631" w:rsidP="00F446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</w:tr>
    </w:tbl>
    <w:p w:rsidR="0023690C" w:rsidRPr="00132117" w:rsidRDefault="0023690C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24B8" w:rsidRPr="00132117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2117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 w:rsidRPr="00132117">
        <w:rPr>
          <w:rFonts w:ascii="Times New Roman" w:hAnsi="Times New Roman"/>
          <w:b/>
          <w:sz w:val="24"/>
          <w:szCs w:val="24"/>
          <w:lang w:eastAsia="ar-SA"/>
        </w:rPr>
        <w:t>курса</w:t>
      </w:r>
    </w:p>
    <w:p w:rsidR="00610610" w:rsidRPr="00132117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13211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«</w:t>
      </w:r>
      <w:r w:rsidR="009F5792" w:rsidRPr="00132117">
        <w:rPr>
          <w:rFonts w:ascii="Times New Roman" w:hAnsi="Times New Roman"/>
          <w:b/>
          <w:bCs/>
          <w:iCs/>
          <w:sz w:val="24"/>
          <w:szCs w:val="24"/>
          <w:lang w:eastAsia="ar-SA"/>
        </w:rPr>
        <w:t>Россия – мои горизонты</w:t>
      </w:r>
      <w:r w:rsidRPr="00132117">
        <w:rPr>
          <w:rFonts w:ascii="Times New Roman" w:hAnsi="Times New Roman"/>
          <w:b/>
          <w:bCs/>
          <w:iCs/>
          <w:sz w:val="24"/>
          <w:szCs w:val="24"/>
          <w:lang w:eastAsia="ar-SA"/>
        </w:rPr>
        <w:t>»</w:t>
      </w:r>
    </w:p>
    <w:p w:rsidR="00261895" w:rsidRPr="00132117" w:rsidRDefault="00261895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8192"/>
      </w:tblGrid>
      <w:tr w:rsidR="00610610" w:rsidRPr="00132117" w:rsidTr="00D07E00">
        <w:tc>
          <w:tcPr>
            <w:tcW w:w="1076" w:type="dxa"/>
          </w:tcPr>
          <w:p w:rsidR="00610610" w:rsidRPr="00132117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:rsidR="00610610" w:rsidRPr="00132117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132117" w:rsidTr="00D07E00">
        <w:tc>
          <w:tcPr>
            <w:tcW w:w="1076" w:type="dxa"/>
          </w:tcPr>
          <w:p w:rsidR="00610610" w:rsidRPr="00132117" w:rsidRDefault="000F77BF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610610"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:rsidR="00E57D77" w:rsidRPr="00132117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:rsidR="00077259" w:rsidRPr="00132117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</w:t>
            </w:r>
            <w:proofErr w:type="spellStart"/>
            <w:r w:rsidRPr="0013211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самореализовываться</w:t>
            </w:r>
            <w:proofErr w:type="spellEnd"/>
            <w:r w:rsidRPr="0013211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в разных видах деятельности; </w:t>
            </w:r>
          </w:p>
          <w:p w:rsidR="00D56DE6" w:rsidRPr="00132117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:rsidR="00610610" w:rsidRPr="00132117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132117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:rsidR="003937D9" w:rsidRPr="00132117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3937D9" w:rsidRPr="00132117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132117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132117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3937D9" w:rsidRPr="00132117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132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:rsidR="003937D9" w:rsidRPr="00132117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132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:rsidR="003937D9" w:rsidRPr="00132117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132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:rsidR="00610610" w:rsidRPr="00132117" w:rsidRDefault="00610610" w:rsidP="0023690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2690"/>
      </w:tblGrid>
      <w:tr w:rsidR="00E57D77" w:rsidRPr="00132117" w:rsidTr="003C2F0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D77" w:rsidRPr="00132117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:rsidR="00E57D77" w:rsidRPr="00132117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132117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7" w:rsidRPr="00132117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132117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</w:t>
            </w:r>
            <w:proofErr w:type="spellEnd"/>
            <w:r w:rsidRPr="00132117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результаты</w:t>
            </w:r>
          </w:p>
        </w:tc>
      </w:tr>
      <w:tr w:rsidR="00E57D77" w:rsidRPr="00132117" w:rsidTr="003C2F02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D77" w:rsidRPr="00132117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57D77" w:rsidRPr="00132117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:rsidR="00E57D77" w:rsidRPr="00132117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2688" w:type="dxa"/>
          </w:tcPr>
          <w:p w:rsidR="00E57D77" w:rsidRPr="00132117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132117" w:rsidTr="003C2F02">
        <w:tc>
          <w:tcPr>
            <w:tcW w:w="1070" w:type="dxa"/>
          </w:tcPr>
          <w:p w:rsidR="00D15903" w:rsidRPr="00132117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D15903"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132117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:rsidR="00D15903" w:rsidRPr="00132117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132117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132117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3937D9" w:rsidRPr="00132117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132117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:rsidR="003937D9" w:rsidRPr="00132117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132117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:rsidR="003937D9" w:rsidRPr="00132117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15903" w:rsidRPr="00132117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132117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132117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59141B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117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132117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132117">
              <w:rPr>
                <w:rFonts w:ascii="Times New Roman" w:hAnsi="Times New Roman"/>
                <w:i/>
                <w:sz w:val="24"/>
                <w:szCs w:val="24"/>
              </w:rPr>
              <w:t xml:space="preserve">посредством участия </w:t>
            </w:r>
          </w:p>
          <w:p w:rsidR="0059141B" w:rsidRDefault="0059141B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375D7" w:rsidRPr="00132117" w:rsidRDefault="00DD35FA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11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профессиональных пробах</w:t>
            </w:r>
            <w:r w:rsidR="000375D7" w:rsidRPr="00132117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E766A" w:rsidRPr="00132117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1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32117">
              <w:rPr>
                <w:rFonts w:ascii="Times New Roman" w:hAnsi="Times New Roman"/>
                <w:i/>
                <w:sz w:val="24"/>
                <w:szCs w:val="24"/>
              </w:rPr>
              <w:t>саморегуляции</w:t>
            </w:r>
            <w:proofErr w:type="spellEnd"/>
            <w:r w:rsidRPr="00132117"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="000375D7" w:rsidRPr="00132117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132117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:rsidR="00D15903" w:rsidRPr="00132117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11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32117">
              <w:rPr>
                <w:rFonts w:ascii="Times New Roman" w:hAnsi="Times New Roman"/>
                <w:i/>
                <w:sz w:val="24"/>
                <w:szCs w:val="24"/>
              </w:rPr>
              <w:t>развиватьтакие</w:t>
            </w:r>
            <w:proofErr w:type="spellEnd"/>
            <w:r w:rsidR="0015376A" w:rsidRPr="00132117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132117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132117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132117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132117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132117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 w:rsidR="00DD35FA" w:rsidRPr="001321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:rsidR="00151245" w:rsidRPr="00132117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132117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151245" w:rsidRPr="00132117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18607D" w:rsidRPr="00132117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:rsidR="006D088A" w:rsidRPr="00132117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13211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6D088A" w:rsidRPr="00132117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:rsidR="00DD35FA" w:rsidRPr="00132117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:rsidR="006D088A" w:rsidRPr="0059141B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59141B" w:rsidRDefault="0059141B" w:rsidP="00591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141B" w:rsidRPr="0059141B" w:rsidRDefault="0059141B" w:rsidP="00591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088A" w:rsidRPr="00132117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lastRenderedPageBreak/>
              <w:t>координировать и принимать различные позиции во взаимодействии.</w:t>
            </w:r>
          </w:p>
          <w:p w:rsidR="00DD35FA" w:rsidRPr="00132117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15903" w:rsidRPr="00132117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132117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132117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DD35FA" w:rsidRPr="00132117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117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:rsidR="00DD35FA" w:rsidRPr="00132117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117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2688" w:type="dxa"/>
          </w:tcPr>
          <w:p w:rsidR="00D15903" w:rsidRPr="00132117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132117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D15903" w:rsidRPr="00132117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E57D77" w:rsidRPr="00132117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132117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132117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132117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132117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1321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75D7" w:rsidRPr="00132117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D77" w:rsidRPr="00132117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132117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132117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E57D77" w:rsidRPr="00132117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117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132117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132117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E57D77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117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:rsidR="0059141B" w:rsidRPr="00132117" w:rsidRDefault="0059141B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5903" w:rsidRPr="00132117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211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определять сферы деятельности в соответствии со своими интересами и способностями</w:t>
            </w:r>
            <w:r w:rsidR="00E57D77" w:rsidRPr="0013211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:rsidR="00D15903" w:rsidRPr="00132117" w:rsidRDefault="00D15903" w:rsidP="0015124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8192"/>
      </w:tblGrid>
      <w:tr w:rsidR="005331CB" w:rsidRPr="00132117" w:rsidTr="00E57D77">
        <w:tc>
          <w:tcPr>
            <w:tcW w:w="1076" w:type="dxa"/>
          </w:tcPr>
          <w:p w:rsidR="005331CB" w:rsidRPr="00132117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132117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132117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:rsidR="005331CB" w:rsidRPr="00132117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132117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132117" w:rsidTr="00E57D77">
        <w:tc>
          <w:tcPr>
            <w:tcW w:w="1076" w:type="dxa"/>
          </w:tcPr>
          <w:p w:rsidR="005331CB" w:rsidRPr="00132117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132117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132117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-9</w:t>
            </w:r>
            <w:r w:rsidR="005331CB" w:rsidRPr="00132117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132117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:rsidR="005D6F09" w:rsidRPr="00132117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2" w:name="_Hlk144191903"/>
            <w:r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2"/>
            <w:r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733F6" w:rsidRPr="00132117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:rsidR="00A733F6" w:rsidRPr="00132117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132117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:rsidR="00A733F6" w:rsidRPr="00132117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132117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:rsidR="00A140F4" w:rsidRPr="00132117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132117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:rsidR="00A733F6" w:rsidRPr="00132117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:rsidR="005331CB" w:rsidRPr="00132117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20389" w:rsidRPr="00132117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:rsidR="00420389" w:rsidRPr="00132117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:rsidR="00420389" w:rsidRPr="00132117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:rsidR="00420389" w:rsidRPr="00132117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:rsidR="005331CB" w:rsidRPr="00132117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:rsidR="003C2F02" w:rsidRPr="00132117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:rsidR="00FA0E70" w:rsidRPr="00132117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:rsidR="00420389" w:rsidRPr="00132117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132117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420389" w:rsidRPr="00132117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:rsidR="00D8269B" w:rsidRPr="00132117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:rsidR="00D8269B" w:rsidRPr="00132117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:rsidR="00D8269B" w:rsidRPr="00132117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:rsidR="00420389" w:rsidRPr="00132117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:rsidR="00D8269B" w:rsidRPr="00132117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331CB" w:rsidRPr="00132117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331CB" w:rsidRPr="00132117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132117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FA0E70" w:rsidRPr="00132117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:rsidR="00D8269B" w:rsidRPr="00132117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:rsidR="00D8269B" w:rsidRPr="00132117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познакомится с профилями обучения и рекомендациями по </w:t>
            </w: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lastRenderedPageBreak/>
              <w:t>профессиональному развитию.</w:t>
            </w:r>
          </w:p>
          <w:p w:rsidR="002E7403" w:rsidRPr="00132117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A733F6" w:rsidRPr="00132117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="009D0E60"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 w:rsidR="009333A9" w:rsidRPr="00132117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132117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A733F6" w:rsidRPr="00132117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:rsidR="00A733F6" w:rsidRPr="00132117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132117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132117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132117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132117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132117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:rsidR="000F6928" w:rsidRPr="00132117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:rsidR="009D0E60" w:rsidRPr="00132117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13211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</w:t>
            </w:r>
            <w:proofErr w:type="spellStart"/>
            <w:r w:rsidR="000F6928" w:rsidRPr="0013211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>профориентационный</w:t>
            </w:r>
            <w:proofErr w:type="spellEnd"/>
            <w:r w:rsidR="000F6928" w:rsidRPr="00132117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Фестиваль).</w:t>
            </w:r>
          </w:p>
          <w:p w:rsidR="009D0E60" w:rsidRPr="00132117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132117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9D0E60" w:rsidRPr="00132117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:rsidR="009D0E60" w:rsidRPr="00132117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:rsidR="009D0E60" w:rsidRPr="00132117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уникальный </w:t>
            </w:r>
            <w:proofErr w:type="spellStart"/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профориентационный</w:t>
            </w:r>
            <w:proofErr w:type="spellEnd"/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</w:t>
            </w:r>
            <w:proofErr w:type="spellStart"/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квест</w:t>
            </w:r>
            <w:proofErr w:type="spellEnd"/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по 9 тематическим направлениям; </w:t>
            </w:r>
          </w:p>
          <w:p w:rsidR="005B4E1A" w:rsidRPr="00132117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:rsidR="009D0E60" w:rsidRPr="00132117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:rsidR="009D0E60" w:rsidRPr="00132117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:rsidR="009D0E60" w:rsidRPr="00132117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proofErr w:type="spellStart"/>
            <w:r w:rsidR="000F6928"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</w:t>
            </w:r>
            <w:proofErr w:type="spellEnd"/>
            <w:r w:rsidR="000F6928" w:rsidRPr="00132117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формате.</w:t>
            </w:r>
          </w:p>
          <w:p w:rsidR="000F6928" w:rsidRPr="00132117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:rsidR="00420389" w:rsidRPr="00132117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321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:rsidR="00420389" w:rsidRPr="00132117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132117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420389" w:rsidRPr="00132117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:rsidR="00420389" w:rsidRPr="00132117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:rsidR="005331CB" w:rsidRPr="00132117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:rsidR="005D6F09" w:rsidRPr="00132117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20B" w:rsidRPr="00132117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117">
        <w:rPr>
          <w:rFonts w:ascii="Times New Roman" w:hAnsi="Times New Roman"/>
          <w:b/>
          <w:bCs/>
          <w:sz w:val="24"/>
          <w:szCs w:val="24"/>
        </w:rPr>
        <w:t>Виды деятельности учащихся, направленные на достижение результата</w:t>
      </w:r>
      <w:r w:rsidRPr="00132117">
        <w:rPr>
          <w:rFonts w:ascii="Times New Roman" w:hAnsi="Times New Roman"/>
          <w:b/>
          <w:sz w:val="24"/>
          <w:szCs w:val="24"/>
        </w:rPr>
        <w:t xml:space="preserve">. </w:t>
      </w:r>
      <w:r w:rsidR="00E403FF" w:rsidRPr="00132117">
        <w:rPr>
          <w:rFonts w:ascii="Times New Roman" w:hAnsi="Times New Roman"/>
          <w:sz w:val="24"/>
          <w:szCs w:val="24"/>
        </w:rPr>
        <w:t xml:space="preserve">Участие во Всероссийском </w:t>
      </w:r>
      <w:proofErr w:type="spellStart"/>
      <w:r w:rsidR="00E403FF" w:rsidRPr="00132117">
        <w:rPr>
          <w:rFonts w:ascii="Times New Roman" w:hAnsi="Times New Roman"/>
          <w:sz w:val="24"/>
          <w:szCs w:val="24"/>
        </w:rPr>
        <w:t>профориентационном</w:t>
      </w:r>
      <w:proofErr w:type="spellEnd"/>
      <w:r w:rsidR="00E403FF" w:rsidRPr="00132117">
        <w:rPr>
          <w:rFonts w:ascii="Times New Roman" w:hAnsi="Times New Roman"/>
          <w:sz w:val="24"/>
          <w:szCs w:val="24"/>
        </w:rPr>
        <w:t xml:space="preserve"> онлайн-</w:t>
      </w:r>
      <w:proofErr w:type="spellStart"/>
      <w:proofErr w:type="gramStart"/>
      <w:r w:rsidR="00E403FF" w:rsidRPr="00132117">
        <w:rPr>
          <w:rFonts w:ascii="Times New Roman" w:hAnsi="Times New Roman"/>
          <w:sz w:val="24"/>
          <w:szCs w:val="24"/>
        </w:rPr>
        <w:t>уроке.Р</w:t>
      </w:r>
      <w:r w:rsidR="001F5095" w:rsidRPr="00132117">
        <w:rPr>
          <w:rFonts w:ascii="Times New Roman" w:hAnsi="Times New Roman"/>
          <w:sz w:val="24"/>
          <w:szCs w:val="24"/>
        </w:rPr>
        <w:t>абота</w:t>
      </w:r>
      <w:proofErr w:type="spellEnd"/>
      <w:proofErr w:type="gramEnd"/>
      <w:r w:rsidR="001F5095" w:rsidRPr="00132117">
        <w:rPr>
          <w:rFonts w:ascii="Times New Roman" w:hAnsi="Times New Roman"/>
          <w:sz w:val="24"/>
          <w:szCs w:val="24"/>
        </w:rPr>
        <w:t xml:space="preserve"> на онлайн-площадке П</w:t>
      </w:r>
      <w:r w:rsidR="00E403FF" w:rsidRPr="00132117">
        <w:rPr>
          <w:rFonts w:ascii="Times New Roman" w:hAnsi="Times New Roman"/>
          <w:sz w:val="24"/>
          <w:szCs w:val="24"/>
        </w:rPr>
        <w:t>роекта «Билет в будущее»: «Примерочная профессий»; участие в профессиональных онлайн</w:t>
      </w:r>
      <w:r w:rsidR="0023690C" w:rsidRPr="00132117">
        <w:rPr>
          <w:rFonts w:ascii="Times New Roman" w:hAnsi="Times New Roman"/>
          <w:sz w:val="24"/>
          <w:szCs w:val="24"/>
        </w:rPr>
        <w:t>- и</w:t>
      </w:r>
      <w:r w:rsidR="00E403FF" w:rsidRPr="00132117">
        <w:rPr>
          <w:rFonts w:ascii="Times New Roman" w:hAnsi="Times New Roman"/>
          <w:sz w:val="24"/>
          <w:szCs w:val="24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132117">
        <w:rPr>
          <w:rFonts w:ascii="Times New Roman" w:hAnsi="Times New Roman"/>
          <w:sz w:val="24"/>
          <w:szCs w:val="24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:rsidR="00B6120B" w:rsidRPr="00132117" w:rsidRDefault="00B6120B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725" w:rsidRPr="00132117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2117">
        <w:rPr>
          <w:rFonts w:ascii="Times New Roman" w:hAnsi="Times New Roman"/>
          <w:b/>
          <w:bCs/>
          <w:sz w:val="24"/>
          <w:szCs w:val="24"/>
        </w:rPr>
        <w:t xml:space="preserve">Система оценки достижения планируемых </w:t>
      </w:r>
      <w:proofErr w:type="spellStart"/>
      <w:r w:rsidRPr="00132117">
        <w:rPr>
          <w:rFonts w:ascii="Times New Roman" w:hAnsi="Times New Roman"/>
          <w:b/>
          <w:bCs/>
          <w:sz w:val="24"/>
          <w:szCs w:val="24"/>
        </w:rPr>
        <w:t>результатов.</w:t>
      </w:r>
      <w:r w:rsidR="00B55564" w:rsidRPr="00132117">
        <w:rPr>
          <w:rFonts w:ascii="Times New Roman" w:hAnsi="Times New Roman"/>
          <w:sz w:val="24"/>
          <w:szCs w:val="24"/>
        </w:rPr>
        <w:t>Основным</w:t>
      </w:r>
      <w:proofErr w:type="spellEnd"/>
      <w:r w:rsidR="00B55564" w:rsidRPr="00132117">
        <w:rPr>
          <w:rFonts w:ascii="Times New Roman" w:hAnsi="Times New Roman"/>
          <w:sz w:val="24"/>
          <w:szCs w:val="24"/>
        </w:rPr>
        <w:t xml:space="preserve"> инструментарием для оценивания результатов курса внеурочной деятельности является </w:t>
      </w:r>
      <w:r w:rsidR="006C7113" w:rsidRPr="00132117">
        <w:rPr>
          <w:rFonts w:ascii="Times New Roman" w:hAnsi="Times New Roman"/>
          <w:sz w:val="24"/>
          <w:szCs w:val="24"/>
        </w:rPr>
        <w:t xml:space="preserve">предоставление обучающимися обратной связи после каждого посещения </w:t>
      </w:r>
      <w:proofErr w:type="spellStart"/>
      <w:r w:rsidR="006C7113" w:rsidRPr="00132117">
        <w:rPr>
          <w:rFonts w:ascii="Times New Roman" w:hAnsi="Times New Roman"/>
          <w:sz w:val="24"/>
          <w:szCs w:val="24"/>
        </w:rPr>
        <w:t>профориентационного</w:t>
      </w:r>
      <w:proofErr w:type="spellEnd"/>
      <w:r w:rsidR="006C7113" w:rsidRPr="00132117">
        <w:rPr>
          <w:rFonts w:ascii="Times New Roman" w:hAnsi="Times New Roman"/>
          <w:sz w:val="24"/>
          <w:szCs w:val="24"/>
        </w:rPr>
        <w:t xml:space="preserve"> мероприятия в форме </w:t>
      </w:r>
      <w:r w:rsidR="00B81015" w:rsidRPr="00132117">
        <w:rPr>
          <w:rFonts w:ascii="Times New Roman" w:hAnsi="Times New Roman"/>
          <w:sz w:val="24"/>
          <w:szCs w:val="24"/>
        </w:rPr>
        <w:t>анкеты рефлексии</w:t>
      </w:r>
      <w:r w:rsidR="006C7113" w:rsidRPr="00132117">
        <w:rPr>
          <w:rFonts w:ascii="Times New Roman" w:hAnsi="Times New Roman"/>
          <w:sz w:val="24"/>
          <w:szCs w:val="24"/>
        </w:rPr>
        <w:t xml:space="preserve">, а также </w:t>
      </w:r>
      <w:r w:rsidR="00BC43A2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6C7113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тоговый рефлексивный урок, на котором оценивается уровень </w:t>
      </w:r>
      <w:proofErr w:type="spellStart"/>
      <w:r w:rsidR="006C7113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6C7113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навыка постановки</w:t>
      </w:r>
      <w:r w:rsidR="00BC43A2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C43A2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целей</w:t>
      </w:r>
      <w:r w:rsidR="006C7113" w:rsidRPr="00132117">
        <w:rPr>
          <w:rFonts w:ascii="Times New Roman" w:hAnsi="Times New Roman"/>
          <w:sz w:val="24"/>
          <w:szCs w:val="24"/>
        </w:rPr>
        <w:t>обучающимися</w:t>
      </w:r>
      <w:proofErr w:type="spellEnd"/>
      <w:r w:rsidR="006C7113" w:rsidRPr="00132117">
        <w:rPr>
          <w:rFonts w:ascii="Times New Roman" w:eastAsia="Andale Sans UI" w:hAnsi="Times New Roman"/>
          <w:iCs/>
          <w:kern w:val="3"/>
          <w:sz w:val="24"/>
          <w:szCs w:val="24"/>
          <w:lang w:val="de-DE" w:eastAsia="ja-JP" w:bidi="fa-IR"/>
        </w:rPr>
        <w:t>,</w:t>
      </w:r>
      <w:r w:rsidR="006C7113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уровень понимания и ориентировки обучающихся</w:t>
      </w:r>
      <w:r w:rsidR="00BC43A2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полученных персональных рекомендациях; </w:t>
      </w:r>
      <w:r w:rsidR="006C7113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выбираются</w:t>
      </w:r>
      <w:r w:rsidR="00BC43A2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приоритетные </w:t>
      </w:r>
      <w:r w:rsidR="00BC43A2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направления развит</w:t>
      </w:r>
      <w:r w:rsidR="006C7113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ия (из тех, которые подходят возрастной группе); отмечаются</w:t>
      </w:r>
      <w:r w:rsidR="00362E8C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онлайн-П</w:t>
      </w:r>
      <w:r w:rsidR="00BC43A2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 наиболее интересные образовательные опции и профессиональные цели.</w:t>
      </w:r>
    </w:p>
    <w:p w:rsidR="00CF10A2" w:rsidRPr="00132117" w:rsidRDefault="00CF10A2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5A69" w:rsidRPr="00132117" w:rsidRDefault="00B65A69" w:rsidP="001537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725" w:rsidRPr="00132117" w:rsidRDefault="00DD2725" w:rsidP="005D6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2117">
        <w:rPr>
          <w:rFonts w:ascii="Times New Roman" w:hAnsi="Times New Roman"/>
          <w:b/>
          <w:sz w:val="24"/>
          <w:szCs w:val="24"/>
        </w:rPr>
        <w:t>Содержание</w:t>
      </w:r>
      <w:r w:rsidR="00480338" w:rsidRPr="00132117">
        <w:rPr>
          <w:rFonts w:ascii="Times New Roman" w:hAnsi="Times New Roman"/>
          <w:b/>
          <w:sz w:val="24"/>
          <w:szCs w:val="24"/>
        </w:rPr>
        <w:t xml:space="preserve"> курса </w:t>
      </w:r>
      <w:r w:rsidR="0015376A" w:rsidRPr="00132117">
        <w:rPr>
          <w:rFonts w:ascii="Times New Roman" w:hAnsi="Times New Roman"/>
          <w:b/>
          <w:sz w:val="24"/>
          <w:szCs w:val="24"/>
        </w:rPr>
        <w:t>«</w:t>
      </w:r>
      <w:r w:rsidR="009F5792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Россия – мои горизонты</w:t>
      </w:r>
      <w:r w:rsidRPr="00132117">
        <w:rPr>
          <w:rFonts w:ascii="Times New Roman" w:hAnsi="Times New Roman"/>
          <w:b/>
          <w:sz w:val="24"/>
          <w:szCs w:val="24"/>
        </w:rPr>
        <w:t>»</w:t>
      </w:r>
    </w:p>
    <w:p w:rsidR="00480338" w:rsidRPr="00132117" w:rsidRDefault="00480338" w:rsidP="005D6F0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2117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57D78" w:rsidRPr="00132117">
        <w:rPr>
          <w:rFonts w:ascii="Times New Roman" w:hAnsi="Times New Roman"/>
          <w:sz w:val="24"/>
          <w:szCs w:val="24"/>
        </w:rPr>
        <w:t>«</w:t>
      </w:r>
      <w:r w:rsidR="009F5792" w:rsidRPr="00132117">
        <w:rPr>
          <w:rFonts w:ascii="Times New Roman" w:hAnsi="Times New Roman"/>
          <w:sz w:val="24"/>
          <w:szCs w:val="24"/>
        </w:rPr>
        <w:t>Россия – мои горизонты</w:t>
      </w:r>
      <w:r w:rsidRPr="00132117"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</w:t>
      </w:r>
      <w:r w:rsidR="00CF10A2" w:rsidRPr="00132117">
        <w:rPr>
          <w:rFonts w:ascii="Times New Roman" w:hAnsi="Times New Roman"/>
          <w:b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CF10A2" w:rsidRPr="00132117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="00CF10A2" w:rsidRPr="00132117">
        <w:rPr>
          <w:rFonts w:ascii="Times New Roman" w:hAnsi="Times New Roman"/>
          <w:bCs/>
          <w:sz w:val="24"/>
          <w:szCs w:val="24"/>
        </w:rPr>
        <w:t xml:space="preserve"> России от 31.05.2021 № 287.</w:t>
      </w:r>
    </w:p>
    <w:p w:rsidR="00973D61" w:rsidRPr="00132117" w:rsidRDefault="00480338" w:rsidP="0023690C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117">
        <w:rPr>
          <w:rFonts w:ascii="Times New Roman" w:hAnsi="Times New Roman"/>
          <w:sz w:val="24"/>
          <w:szCs w:val="24"/>
        </w:rPr>
        <w:t xml:space="preserve">Методическая основа – </w:t>
      </w:r>
      <w:r w:rsidR="00D57D78" w:rsidRPr="00132117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реализ</w:t>
      </w:r>
      <w:r w:rsidR="001F5095" w:rsidRPr="00132117">
        <w:rPr>
          <w:rFonts w:ascii="Times New Roman" w:hAnsi="Times New Roman" w:cs="Times New Roman"/>
          <w:bCs/>
          <w:sz w:val="24"/>
          <w:szCs w:val="24"/>
        </w:rPr>
        <w:t>ации П</w:t>
      </w:r>
      <w:r w:rsidR="00D57D78" w:rsidRPr="00132117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F44631" w:rsidRPr="00132117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D57D78" w:rsidRPr="00132117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AC40ED" w:rsidRPr="00132117" w:rsidRDefault="00D57D7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F44631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-9</w:t>
      </w:r>
      <w:r w:rsidR="00A645DF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p w:rsidR="00D57D78" w:rsidRPr="00132117" w:rsidRDefault="00BE24BE" w:rsidP="00D57D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D57D78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="00AC40ED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="001F5095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методический</w:t>
      </w:r>
      <w:r w:rsidR="00AC40ED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C40ED" w:rsidRPr="00132117" w:rsidRDefault="00AC40ED" w:rsidP="00AC40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32117">
        <w:rPr>
          <w:rFonts w:ascii="Times New Roman" w:hAnsi="Times New Roman"/>
          <w:i/>
          <w:sz w:val="24"/>
          <w:szCs w:val="24"/>
        </w:rPr>
        <w:t>Виды деятельности:</w:t>
      </w:r>
    </w:p>
    <w:p w:rsidR="00AC40ED" w:rsidRPr="00132117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Определение ответственных лиц: </w:t>
      </w:r>
    </w:p>
    <w:p w:rsidR="00AC40ED" w:rsidRPr="00132117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администратора школы,</w:t>
      </w:r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:rsidR="00AC40ED" w:rsidRPr="00132117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педагога-навигатора(</w:t>
      </w:r>
      <w:proofErr w:type="spellStart"/>
      <w:r w:rsidRPr="0013211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ов</w:t>
      </w:r>
      <w:proofErr w:type="spellEnd"/>
      <w:r w:rsidRPr="0013211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)</w:t>
      </w:r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т.е. специалиста(</w:t>
      </w:r>
      <w:proofErr w:type="spellStart"/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по организации </w:t>
      </w:r>
      <w:proofErr w:type="spellStart"/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:rsidR="00AC40ED" w:rsidRPr="00132117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</w:t>
      </w:r>
      <w:proofErr w:type="spellStart"/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уроки, мероприятия по профессиональному выбору, работу с родителями и детьми. </w:t>
      </w:r>
    </w:p>
    <w:p w:rsidR="00AC40ED" w:rsidRPr="00132117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Регистрация педагога-навигатора(</w:t>
      </w:r>
      <w:proofErr w:type="spellStart"/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 w:rsidR="00AC40ED" w:rsidRPr="00132117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3. Формирование списка участников </w:t>
      </w:r>
      <w:proofErr w:type="spellStart"/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мероприятий и</w:t>
      </w:r>
      <w:r w:rsidR="00F44631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 числа обучающихся 6-9</w:t>
      </w:r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классов (формирование учебных групп). </w:t>
      </w:r>
    </w:p>
    <w:p w:rsidR="00AC40ED" w:rsidRPr="00132117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:rsidR="00AC40ED" w:rsidRPr="00132117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:rsidR="00AC40ED" w:rsidRPr="00132117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73D61" w:rsidRPr="00132117" w:rsidRDefault="00BE24BE" w:rsidP="00FB61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AC40ED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A645DF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57D78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Вводный урок «Моя Россия – мои горизонты».</w:t>
      </w:r>
    </w:p>
    <w:p w:rsidR="00A645DF" w:rsidRPr="00132117" w:rsidRDefault="000276A0" w:rsidP="00F56B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2117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132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73D61" w:rsidRPr="00132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бсуждение правил работы на занятиях. </w:t>
      </w:r>
      <w:r w:rsidR="00A645DF" w:rsidRPr="00132117">
        <w:rPr>
          <w:rFonts w:ascii="Times New Roman" w:hAnsi="Times New Roman"/>
          <w:sz w:val="24"/>
          <w:szCs w:val="24"/>
        </w:rPr>
        <w:t xml:space="preserve">Ознакомление учащихся с целью, задачами и содержанием программы. </w:t>
      </w:r>
      <w:r w:rsidR="00AC40ED" w:rsidRPr="00132117">
        <w:rPr>
          <w:rFonts w:ascii="Times New Roman" w:hAnsi="Times New Roman"/>
          <w:sz w:val="24"/>
          <w:szCs w:val="24"/>
        </w:rPr>
        <w:t>Вовлечение обучающихся в процесс профессионального самоопределения</w:t>
      </w:r>
      <w:r w:rsidR="001F5095" w:rsidRPr="00132117">
        <w:rPr>
          <w:rFonts w:ascii="Times New Roman" w:hAnsi="Times New Roman"/>
          <w:sz w:val="24"/>
          <w:szCs w:val="24"/>
        </w:rPr>
        <w:t xml:space="preserve"> посредством просмотра и обсуждения</w:t>
      </w:r>
      <w:r w:rsidR="00373189" w:rsidRPr="00132117">
        <w:rPr>
          <w:rFonts w:ascii="Times New Roman" w:hAnsi="Times New Roman"/>
          <w:sz w:val="24"/>
          <w:szCs w:val="24"/>
        </w:rPr>
        <w:t xml:space="preserve"> вводного онлайн-</w:t>
      </w:r>
      <w:proofErr w:type="spellStart"/>
      <w:proofErr w:type="gramStart"/>
      <w:r w:rsidR="00373189" w:rsidRPr="00132117">
        <w:rPr>
          <w:rFonts w:ascii="Times New Roman" w:hAnsi="Times New Roman"/>
          <w:sz w:val="24"/>
          <w:szCs w:val="24"/>
        </w:rPr>
        <w:t>урока.</w:t>
      </w:r>
      <w:r w:rsidR="00F56B42" w:rsidRPr="00132117">
        <w:rPr>
          <w:rFonts w:ascii="Times New Roman" w:hAnsi="Times New Roman"/>
          <w:sz w:val="24"/>
          <w:szCs w:val="24"/>
        </w:rPr>
        <w:t>Знакомство</w:t>
      </w:r>
      <w:proofErr w:type="spellEnd"/>
      <w:proofErr w:type="gramEnd"/>
      <w:r w:rsidR="00F56B42" w:rsidRPr="00132117">
        <w:rPr>
          <w:rFonts w:ascii="Times New Roman" w:hAnsi="Times New Roman"/>
          <w:sz w:val="24"/>
          <w:szCs w:val="24"/>
        </w:rPr>
        <w:t xml:space="preserve"> обучающихся в</w:t>
      </w:r>
      <w:r w:rsidR="0063287A">
        <w:rPr>
          <w:rFonts w:ascii="Times New Roman" w:hAnsi="Times New Roman"/>
          <w:sz w:val="24"/>
          <w:szCs w:val="24"/>
        </w:rPr>
        <w:t xml:space="preserve"> </w:t>
      </w:r>
      <w:r w:rsidR="00F56B42" w:rsidRPr="00132117">
        <w:rPr>
          <w:rFonts w:ascii="Times New Roman" w:hAnsi="Times New Roman"/>
          <w:sz w:val="24"/>
          <w:szCs w:val="24"/>
        </w:rPr>
        <w:t xml:space="preserve">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:rsidR="001F5095" w:rsidRPr="00132117" w:rsidRDefault="001F5095" w:rsidP="005D6F0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F5095" w:rsidRPr="00132117" w:rsidRDefault="00BE24BE" w:rsidP="001F50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3B7B1C" w:rsidRPr="00132117">
        <w:rPr>
          <w:rFonts w:ascii="Times New Roman" w:hAnsi="Times New Roman"/>
          <w:b/>
          <w:sz w:val="24"/>
          <w:szCs w:val="24"/>
        </w:rPr>
        <w:t xml:space="preserve"> 3. Работа на </w:t>
      </w:r>
      <w:proofErr w:type="spellStart"/>
      <w:r w:rsidR="003B7B1C" w:rsidRPr="00132117">
        <w:rPr>
          <w:rFonts w:ascii="Times New Roman" w:hAnsi="Times New Roman"/>
          <w:b/>
          <w:sz w:val="24"/>
          <w:szCs w:val="24"/>
        </w:rPr>
        <w:t>базе</w:t>
      </w:r>
      <w:r w:rsidR="007C6021" w:rsidRPr="00132117">
        <w:rPr>
          <w:rFonts w:ascii="Times New Roman" w:eastAsia="Times New Roman" w:hAnsi="Times New Roman"/>
          <w:b/>
          <w:sz w:val="24"/>
          <w:szCs w:val="24"/>
          <w:lang w:eastAsia="ru-RU"/>
        </w:rPr>
        <w:t>многофункциональной</w:t>
      </w:r>
      <w:proofErr w:type="spellEnd"/>
      <w:r w:rsidR="007C6021" w:rsidRPr="00132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информационно-сервисной онлайн</w:t>
      </w:r>
      <w:r w:rsidR="00C1734E" w:rsidRPr="00132117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  <w:r w:rsidR="007C6021" w:rsidRPr="00132117">
        <w:rPr>
          <w:rFonts w:ascii="Times New Roman" w:eastAsia="Times New Roman" w:hAnsi="Times New Roman"/>
          <w:b/>
          <w:sz w:val="24"/>
          <w:szCs w:val="24"/>
          <w:lang w:eastAsia="ru-RU"/>
        </w:rPr>
        <w:t>латформы Проекта «Билет в будущее» (</w:t>
      </w:r>
      <w:proofErr w:type="spellStart"/>
      <w:r w:rsidR="007C6021" w:rsidRPr="0013211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bvbinfo</w:t>
      </w:r>
      <w:proofErr w:type="spellEnd"/>
      <w:r w:rsidR="007C6021" w:rsidRPr="0013211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="007C6021" w:rsidRPr="0013211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proofErr w:type="spellEnd"/>
      <w:r w:rsidR="007C6021" w:rsidRPr="00132117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AC40ED" w:rsidRPr="00132117" w:rsidRDefault="001F5095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2117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362E8C" w:rsidRPr="00132117">
        <w:rPr>
          <w:rFonts w:ascii="Times New Roman" w:hAnsi="Times New Roman"/>
          <w:sz w:val="24"/>
          <w:szCs w:val="24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132117">
        <w:rPr>
          <w:rFonts w:ascii="Times New Roman" w:hAnsi="Times New Roman"/>
          <w:sz w:val="24"/>
          <w:szCs w:val="24"/>
        </w:rPr>
        <w:t xml:space="preserve">росмотр и обсуждение тематических </w:t>
      </w:r>
      <w:r w:rsidR="007C6021" w:rsidRPr="00132117">
        <w:rPr>
          <w:rFonts w:ascii="Times New Roman" w:hAnsi="Times New Roman"/>
          <w:sz w:val="24"/>
          <w:szCs w:val="24"/>
        </w:rPr>
        <w:t xml:space="preserve">Всероссийских </w:t>
      </w:r>
      <w:proofErr w:type="spellStart"/>
      <w:r w:rsidR="007C6021" w:rsidRPr="00132117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="007C6021" w:rsidRPr="00132117">
        <w:rPr>
          <w:rFonts w:ascii="Times New Roman" w:hAnsi="Times New Roman"/>
          <w:sz w:val="24"/>
          <w:szCs w:val="24"/>
        </w:rPr>
        <w:t xml:space="preserve"> </w:t>
      </w:r>
      <w:r w:rsidR="00373189" w:rsidRPr="00132117">
        <w:rPr>
          <w:rFonts w:ascii="Times New Roman" w:hAnsi="Times New Roman"/>
          <w:sz w:val="24"/>
          <w:szCs w:val="24"/>
        </w:rPr>
        <w:t>уроков; работа с онлайн-тренажер</w:t>
      </w:r>
      <w:r w:rsidR="00C1734E" w:rsidRPr="00132117">
        <w:rPr>
          <w:rFonts w:ascii="Times New Roman" w:hAnsi="Times New Roman"/>
          <w:sz w:val="24"/>
          <w:szCs w:val="24"/>
        </w:rPr>
        <w:t>ом на П</w:t>
      </w:r>
      <w:r w:rsidR="00373189" w:rsidRPr="00132117">
        <w:rPr>
          <w:rFonts w:ascii="Times New Roman" w:hAnsi="Times New Roman"/>
          <w:sz w:val="24"/>
          <w:szCs w:val="24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132117">
        <w:rPr>
          <w:rFonts w:ascii="Times New Roman" w:hAnsi="Times New Roman"/>
          <w:sz w:val="24"/>
          <w:szCs w:val="24"/>
        </w:rPr>
        <w:t>Работа с б</w:t>
      </w:r>
      <w:r w:rsidR="00373189" w:rsidRPr="00132117">
        <w:rPr>
          <w:rFonts w:ascii="Times New Roman" w:hAnsi="Times New Roman"/>
          <w:sz w:val="24"/>
          <w:szCs w:val="24"/>
        </w:rPr>
        <w:t>анк</w:t>
      </w:r>
      <w:r w:rsidR="00DE3F10" w:rsidRPr="00132117">
        <w:rPr>
          <w:rFonts w:ascii="Times New Roman" w:hAnsi="Times New Roman"/>
          <w:sz w:val="24"/>
          <w:szCs w:val="24"/>
        </w:rPr>
        <w:t>ом</w:t>
      </w:r>
      <w:r w:rsidR="00373189" w:rsidRPr="00132117">
        <w:rPr>
          <w:rFonts w:ascii="Times New Roman" w:hAnsi="Times New Roman"/>
          <w:sz w:val="24"/>
          <w:szCs w:val="24"/>
        </w:rPr>
        <w:t xml:space="preserve"> для выбора профессий</w:t>
      </w:r>
      <w:r w:rsidR="00DE3F10" w:rsidRPr="00132117">
        <w:rPr>
          <w:rFonts w:ascii="Times New Roman" w:hAnsi="Times New Roman"/>
          <w:sz w:val="24"/>
          <w:szCs w:val="24"/>
        </w:rPr>
        <w:t>, содержащим</w:t>
      </w:r>
      <w:r w:rsidR="00373189" w:rsidRPr="00132117">
        <w:rPr>
          <w:rFonts w:ascii="Times New Roman" w:hAnsi="Times New Roman"/>
          <w:sz w:val="24"/>
          <w:szCs w:val="24"/>
        </w:rPr>
        <w:t xml:space="preserve"> информацию не менее чем о 300 востребованных проф</w:t>
      </w:r>
      <w:r w:rsidR="00DE3F10" w:rsidRPr="00132117">
        <w:rPr>
          <w:rFonts w:ascii="Times New Roman" w:hAnsi="Times New Roman"/>
          <w:sz w:val="24"/>
          <w:szCs w:val="24"/>
        </w:rPr>
        <w:t>ессиях, включая:</w:t>
      </w:r>
      <w:r w:rsidR="00373189" w:rsidRPr="00132117">
        <w:rPr>
          <w:rFonts w:ascii="Times New Roman" w:hAnsi="Times New Roman"/>
          <w:sz w:val="24"/>
          <w:szCs w:val="24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 w:rsidRPr="00132117">
        <w:rPr>
          <w:rFonts w:ascii="Times New Roman" w:hAnsi="Times New Roman"/>
          <w:sz w:val="24"/>
          <w:szCs w:val="24"/>
        </w:rPr>
        <w:t xml:space="preserve">Анализ </w:t>
      </w:r>
      <w:r w:rsidR="00DE3F10" w:rsidRPr="00132117">
        <w:rPr>
          <w:rFonts w:ascii="Times New Roman" w:hAnsi="Times New Roman"/>
          <w:sz w:val="24"/>
          <w:szCs w:val="24"/>
        </w:rPr>
        <w:lastRenderedPageBreak/>
        <w:t>каждым обучающимся списка</w:t>
      </w:r>
      <w:r w:rsidR="00373189" w:rsidRPr="00132117">
        <w:rPr>
          <w:rFonts w:ascii="Times New Roman" w:hAnsi="Times New Roman"/>
          <w:sz w:val="24"/>
          <w:szCs w:val="24"/>
        </w:rPr>
        <w:t xml:space="preserve"> профессий</w:t>
      </w:r>
      <w:r w:rsidR="00DE3F10" w:rsidRPr="00132117">
        <w:rPr>
          <w:rFonts w:ascii="Times New Roman" w:hAnsi="Times New Roman"/>
          <w:sz w:val="24"/>
          <w:szCs w:val="24"/>
        </w:rPr>
        <w:t>, сформированного</w:t>
      </w:r>
      <w:r w:rsidR="00373189" w:rsidRPr="00132117">
        <w:rPr>
          <w:rFonts w:ascii="Times New Roman" w:hAnsi="Times New Roman"/>
          <w:sz w:val="24"/>
          <w:szCs w:val="24"/>
        </w:rPr>
        <w:t xml:space="preserve"> в формате рейтинга наиболее близки</w:t>
      </w:r>
      <w:r w:rsidR="007C6021" w:rsidRPr="00132117">
        <w:rPr>
          <w:rFonts w:ascii="Times New Roman" w:hAnsi="Times New Roman"/>
          <w:sz w:val="24"/>
          <w:szCs w:val="24"/>
        </w:rPr>
        <w:t>х к его интересам и склонностям. Изучение информации</w:t>
      </w:r>
      <w:r w:rsidR="00373189" w:rsidRPr="00132117">
        <w:rPr>
          <w:rFonts w:ascii="Times New Roman" w:hAnsi="Times New Roman"/>
          <w:sz w:val="24"/>
          <w:szCs w:val="24"/>
        </w:rPr>
        <w:t xml:space="preserve"> о профессиях будущего и трендах их развития (цикл статей и видео</w:t>
      </w:r>
      <w:r w:rsidR="007C6021" w:rsidRPr="00132117">
        <w:rPr>
          <w:rFonts w:ascii="Times New Roman" w:hAnsi="Times New Roman"/>
          <w:sz w:val="24"/>
          <w:szCs w:val="24"/>
        </w:rPr>
        <w:t>-контент), направленной</w:t>
      </w:r>
      <w:r w:rsidR="00373189" w:rsidRPr="00132117">
        <w:rPr>
          <w:rFonts w:ascii="Times New Roman" w:hAnsi="Times New Roman"/>
          <w:sz w:val="24"/>
          <w:szCs w:val="24"/>
        </w:rPr>
        <w:t xml:space="preserve"> на вовлечение обучающихся в процесс осознанного профессионального самоопределения. </w:t>
      </w:r>
    </w:p>
    <w:p w:rsidR="001F5095" w:rsidRPr="00132117" w:rsidRDefault="001F5095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D61" w:rsidRPr="00132117" w:rsidRDefault="00BE24BE" w:rsidP="005D6F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1F5095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="001F5095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="001F5095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онлайн-диагностика №1</w:t>
      </w:r>
      <w:r w:rsidR="00973D61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B6156A" w:rsidRPr="00132117" w:rsidRDefault="000276A0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2117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1F5095" w:rsidRPr="00132117">
        <w:rPr>
          <w:rFonts w:ascii="Times New Roman" w:hAnsi="Times New Roman"/>
          <w:sz w:val="24"/>
          <w:szCs w:val="24"/>
        </w:rPr>
        <w:t>прохождение о</w:t>
      </w:r>
      <w:r w:rsidR="00362E8C" w:rsidRPr="00132117">
        <w:rPr>
          <w:rFonts w:ascii="Times New Roman" w:hAnsi="Times New Roman"/>
          <w:sz w:val="24"/>
          <w:szCs w:val="24"/>
        </w:rPr>
        <w:t>нлайн-диагностики на П</w:t>
      </w:r>
      <w:r w:rsidR="001F5095" w:rsidRPr="00132117">
        <w:rPr>
          <w:rFonts w:ascii="Times New Roman" w:hAnsi="Times New Roman"/>
          <w:sz w:val="24"/>
          <w:szCs w:val="24"/>
        </w:rPr>
        <w:t>латформе Проекта «Билет в будущее» (для каждой возрастной группы – своя форма) – для навигации п</w:t>
      </w:r>
      <w:r w:rsidR="00B6156A" w:rsidRPr="00132117">
        <w:rPr>
          <w:rFonts w:ascii="Times New Roman" w:hAnsi="Times New Roman"/>
          <w:sz w:val="24"/>
          <w:szCs w:val="24"/>
        </w:rPr>
        <w:t xml:space="preserve">о мероприятиям в рамках </w:t>
      </w:r>
      <w:proofErr w:type="gramStart"/>
      <w:r w:rsidR="00B6156A" w:rsidRPr="00132117">
        <w:rPr>
          <w:rFonts w:ascii="Times New Roman" w:hAnsi="Times New Roman"/>
          <w:sz w:val="24"/>
          <w:szCs w:val="24"/>
        </w:rPr>
        <w:t>Проекта(</w:t>
      </w:r>
      <w:proofErr w:type="gramEnd"/>
      <w:r w:rsidR="00B6156A" w:rsidRPr="00132117">
        <w:rPr>
          <w:rFonts w:ascii="Times New Roman" w:hAnsi="Times New Roman"/>
          <w:sz w:val="24"/>
          <w:szCs w:val="24"/>
        </w:rPr>
        <w:t xml:space="preserve">рекомендации по перспективным средам). </w:t>
      </w:r>
    </w:p>
    <w:p w:rsidR="00B6156A" w:rsidRPr="00132117" w:rsidRDefault="00B6156A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56A" w:rsidRPr="00132117" w:rsidRDefault="00BE24BE" w:rsidP="00B615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B6156A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5. Консультация по результатам </w:t>
      </w:r>
      <w:proofErr w:type="spellStart"/>
      <w:r w:rsidR="00B6156A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="00B6156A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онлайн-диагностики №1.</w:t>
      </w:r>
    </w:p>
    <w:p w:rsidR="00B6156A" w:rsidRPr="00132117" w:rsidRDefault="00B6156A" w:rsidP="00B615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32117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proofErr w:type="spellStart"/>
      <w:r w:rsidRPr="00132117">
        <w:rPr>
          <w:rFonts w:ascii="Times New Roman" w:hAnsi="Times New Roman"/>
          <w:sz w:val="24"/>
          <w:szCs w:val="24"/>
        </w:rPr>
        <w:t>анализрезультатов</w:t>
      </w:r>
      <w:proofErr w:type="spellEnd"/>
      <w:r w:rsidRPr="00132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117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32117">
        <w:rPr>
          <w:rFonts w:ascii="Times New Roman" w:hAnsi="Times New Roman"/>
          <w:sz w:val="24"/>
          <w:szCs w:val="24"/>
        </w:rPr>
        <w:t xml:space="preserve"> диагностики </w:t>
      </w:r>
      <w:r w:rsidR="000F6928" w:rsidRPr="00132117">
        <w:rPr>
          <w:rFonts w:ascii="Times New Roman" w:hAnsi="Times New Roman"/>
          <w:sz w:val="24"/>
          <w:szCs w:val="24"/>
        </w:rPr>
        <w:t xml:space="preserve">(возможно использование </w:t>
      </w:r>
      <w:r w:rsidRPr="00132117">
        <w:rPr>
          <w:rFonts w:ascii="Times New Roman" w:hAnsi="Times New Roman"/>
          <w:sz w:val="24"/>
          <w:szCs w:val="24"/>
        </w:rPr>
        <w:t>видео-</w:t>
      </w:r>
      <w:r w:rsidR="000F6928" w:rsidRPr="00132117">
        <w:rPr>
          <w:rFonts w:ascii="Times New Roman" w:hAnsi="Times New Roman"/>
          <w:sz w:val="24"/>
          <w:szCs w:val="24"/>
        </w:rPr>
        <w:t>консультации</w:t>
      </w:r>
      <w:proofErr w:type="gramStart"/>
      <w:r w:rsidR="000F6928" w:rsidRPr="00132117">
        <w:rPr>
          <w:rFonts w:ascii="Times New Roman" w:hAnsi="Times New Roman"/>
          <w:sz w:val="24"/>
          <w:szCs w:val="24"/>
        </w:rPr>
        <w:t>)</w:t>
      </w:r>
      <w:r w:rsidRPr="00132117">
        <w:rPr>
          <w:rFonts w:ascii="Times New Roman" w:hAnsi="Times New Roman"/>
          <w:sz w:val="24"/>
          <w:szCs w:val="24"/>
        </w:rPr>
        <w:t>.</w:t>
      </w:r>
      <w:r w:rsidR="000F6928" w:rsidRPr="0013211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>Знакомство</w:t>
      </w:r>
      <w:proofErr w:type="gramEnd"/>
      <w:r w:rsidRPr="0013211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:rsidR="001F5095" w:rsidRPr="00132117" w:rsidRDefault="001F5095" w:rsidP="000F6928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7C6021" w:rsidRPr="00132117" w:rsidRDefault="00BE24BE" w:rsidP="007C60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7C6021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7C6021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="007C6021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пробы.</w:t>
      </w:r>
    </w:p>
    <w:p w:rsidR="00362E8C" w:rsidRPr="00132117" w:rsidRDefault="007C6021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132117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- мультимедийная выставка-практикум;</w:t>
      </w:r>
      <w:r w:rsidR="001F5095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(организовывается региональным оператором Проекта)</w:t>
      </w:r>
      <w:r w:rsidR="001F5095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);</w:t>
      </w:r>
      <w:r w:rsidR="001F5095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онлайн-профессионал</w:t>
      </w:r>
      <w:r w:rsidR="00362E8C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ьные пробы на основе П</w:t>
      </w:r>
      <w:r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латформы</w:t>
      </w:r>
      <w:r w:rsidR="003B7B1C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B7B1C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Федеральные профессиональные пробы: </w:t>
      </w:r>
      <w:r w:rsidR="003B7B1C" w:rsidRPr="0013211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выставка «Лаборатория будущего», Всероссийский </w:t>
      </w:r>
      <w:proofErr w:type="spellStart"/>
      <w:r w:rsidR="003B7B1C" w:rsidRPr="0013211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>профориентационный</w:t>
      </w:r>
      <w:proofErr w:type="spellEnd"/>
      <w:r w:rsidR="003B7B1C" w:rsidRPr="00132117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Фестиваль). </w:t>
      </w:r>
      <w:r w:rsidR="001F5095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олняют формы обратной связи на П</w:t>
      </w:r>
      <w:r w:rsidR="001F5095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латформе.</w:t>
      </w:r>
    </w:p>
    <w:p w:rsidR="006C7FCC" w:rsidRPr="00132117" w:rsidRDefault="006C7FCC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6B42" w:rsidRPr="00132117" w:rsidRDefault="00BE24BE" w:rsidP="00F56B4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="00F56B42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="00F56B42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="00F56B42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онлайн-диагностика</w:t>
      </w:r>
      <w:r w:rsidR="00B6156A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№2</w:t>
      </w:r>
      <w:r w:rsidR="00F56B42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F56B42" w:rsidRPr="00132117" w:rsidRDefault="00F56B4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32117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132117">
        <w:rPr>
          <w:rFonts w:ascii="Times New Roman" w:hAnsi="Times New Roman"/>
          <w:sz w:val="24"/>
          <w:szCs w:val="24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132117">
        <w:rPr>
          <w:rFonts w:ascii="Times New Roman" w:hAnsi="Times New Roman"/>
          <w:sz w:val="24"/>
          <w:szCs w:val="24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:rsidR="000F6928" w:rsidRPr="00132117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6928" w:rsidRPr="00132117" w:rsidRDefault="00BE24BE" w:rsidP="000F69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8. Консультация по результатам </w:t>
      </w:r>
      <w:proofErr w:type="spellStart"/>
      <w:r w:rsidR="000F6928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="000F6928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онлайн-диагностики №2.</w:t>
      </w:r>
    </w:p>
    <w:p w:rsidR="003B7B1C" w:rsidRPr="00132117" w:rsidRDefault="000F6928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132117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proofErr w:type="spellStart"/>
      <w:r w:rsidRPr="00132117">
        <w:rPr>
          <w:rFonts w:ascii="Times New Roman" w:hAnsi="Times New Roman"/>
          <w:sz w:val="24"/>
          <w:szCs w:val="24"/>
        </w:rPr>
        <w:t>анализрезультатов</w:t>
      </w:r>
      <w:proofErr w:type="spellEnd"/>
      <w:r w:rsidRPr="001321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117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32117">
        <w:rPr>
          <w:rFonts w:ascii="Times New Roman" w:hAnsi="Times New Roman"/>
          <w:sz w:val="24"/>
          <w:szCs w:val="24"/>
        </w:rPr>
        <w:t xml:space="preserve"> диагностики (возможно использование видео-консультации</w:t>
      </w:r>
      <w:proofErr w:type="gramStart"/>
      <w:r w:rsidRPr="00132117">
        <w:rPr>
          <w:rFonts w:ascii="Times New Roman" w:hAnsi="Times New Roman"/>
          <w:sz w:val="24"/>
          <w:szCs w:val="24"/>
        </w:rPr>
        <w:t>).Анализ</w:t>
      </w:r>
      <w:proofErr w:type="gramEnd"/>
      <w:r w:rsidRPr="00132117">
        <w:rPr>
          <w:rFonts w:ascii="Times New Roman" w:hAnsi="Times New Roman"/>
          <w:sz w:val="24"/>
          <w:szCs w:val="24"/>
        </w:rPr>
        <w:t xml:space="preserve">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:rsidR="000F6928" w:rsidRPr="00132117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7FCC" w:rsidRPr="00132117" w:rsidRDefault="00BE24BE" w:rsidP="006C7F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9</w:t>
      </w:r>
      <w:r w:rsidR="00F56B42" w:rsidRPr="00132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Итоговый рефлексивный урок и постановка целей. </w:t>
      </w:r>
    </w:p>
    <w:p w:rsidR="003B7B1C" w:rsidRPr="00132117" w:rsidRDefault="00034577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132117">
        <w:rPr>
          <w:rFonts w:ascii="Times New Roman" w:hAnsi="Times New Roman"/>
          <w:i/>
          <w:sz w:val="24"/>
          <w:szCs w:val="24"/>
        </w:rPr>
        <w:t>Виды деятельности:</w:t>
      </w:r>
      <w:r w:rsidR="00F56B42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</w:t>
      </w:r>
      <w:proofErr w:type="spellStart"/>
      <w:r w:rsidR="00F56B42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выбору.Постановка</w:t>
      </w:r>
      <w:proofErr w:type="spellEnd"/>
      <w:r w:rsidR="00F56B42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коррекция </w:t>
      </w:r>
      <w:r w:rsidR="003B7B1C" w:rsidRPr="00132117">
        <w:rPr>
          <w:rFonts w:ascii="Times New Roman" w:hAnsi="Times New Roman"/>
          <w:sz w:val="24"/>
          <w:szCs w:val="24"/>
        </w:rPr>
        <w:t xml:space="preserve">образовательных и профессиональных </w:t>
      </w:r>
      <w:r w:rsidR="00F56B42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 w:rsidR="00B6156A" w:rsidRPr="0013211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Построение индивидуальной образовательно-профессиональной траектории</w:t>
      </w:r>
      <w:r w:rsidR="003B7B1C" w:rsidRPr="00132117">
        <w:rPr>
          <w:rFonts w:ascii="Times New Roman" w:hAnsi="Times New Roman"/>
          <w:sz w:val="24"/>
          <w:szCs w:val="24"/>
        </w:rPr>
        <w:t xml:space="preserve"> на основании пройденной диагностики</w:t>
      </w:r>
      <w:r w:rsidR="00BE24BE" w:rsidRPr="00132117">
        <w:rPr>
          <w:rFonts w:ascii="Times New Roman" w:hAnsi="Times New Roman"/>
          <w:sz w:val="24"/>
          <w:szCs w:val="24"/>
        </w:rPr>
        <w:t xml:space="preserve"> и полученного опыта.</w:t>
      </w:r>
    </w:p>
    <w:p w:rsidR="00F56B42" w:rsidRPr="00132117" w:rsidRDefault="00F56B42" w:rsidP="00B615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56B42" w:rsidRPr="00132117" w:rsidRDefault="00F56B42" w:rsidP="00F56B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132117" w:rsidRDefault="00132117" w:rsidP="00132117">
      <w:pPr>
        <w:rPr>
          <w:rFonts w:ascii="Times New Roman" w:hAnsi="Times New Roman"/>
          <w:i/>
          <w:sz w:val="24"/>
          <w:szCs w:val="24"/>
        </w:rPr>
      </w:pPr>
    </w:p>
    <w:p w:rsidR="00132117" w:rsidRDefault="00132117" w:rsidP="00132117">
      <w:pPr>
        <w:rPr>
          <w:rFonts w:ascii="Times New Roman" w:hAnsi="Times New Roman"/>
          <w:i/>
          <w:sz w:val="24"/>
          <w:szCs w:val="24"/>
        </w:rPr>
      </w:pPr>
    </w:p>
    <w:p w:rsidR="0063287A" w:rsidRDefault="0063287A" w:rsidP="00132117">
      <w:pPr>
        <w:rPr>
          <w:rFonts w:ascii="Times New Roman" w:hAnsi="Times New Roman"/>
          <w:i/>
          <w:sz w:val="24"/>
          <w:szCs w:val="24"/>
        </w:rPr>
      </w:pPr>
    </w:p>
    <w:p w:rsidR="0063287A" w:rsidRDefault="0063287A" w:rsidP="00132117">
      <w:pPr>
        <w:rPr>
          <w:rFonts w:ascii="Times New Roman" w:hAnsi="Times New Roman"/>
          <w:i/>
          <w:sz w:val="24"/>
          <w:szCs w:val="24"/>
        </w:rPr>
      </w:pPr>
    </w:p>
    <w:p w:rsidR="0063287A" w:rsidRDefault="0063287A" w:rsidP="00132117">
      <w:pPr>
        <w:rPr>
          <w:rFonts w:ascii="Times New Roman" w:hAnsi="Times New Roman"/>
          <w:i/>
          <w:sz w:val="24"/>
          <w:szCs w:val="24"/>
        </w:rPr>
      </w:pPr>
    </w:p>
    <w:p w:rsidR="0063287A" w:rsidRDefault="0063287A" w:rsidP="00132117">
      <w:pPr>
        <w:rPr>
          <w:rFonts w:ascii="Times New Roman" w:hAnsi="Times New Roman"/>
          <w:i/>
          <w:sz w:val="24"/>
          <w:szCs w:val="24"/>
        </w:rPr>
      </w:pPr>
    </w:p>
    <w:p w:rsidR="002C2268" w:rsidRDefault="002C2268" w:rsidP="00132117">
      <w:pPr>
        <w:jc w:val="center"/>
        <w:rPr>
          <w:rFonts w:ascii="Times New Roman" w:hAnsi="Times New Roman"/>
          <w:b/>
          <w:sz w:val="24"/>
          <w:szCs w:val="24"/>
        </w:rPr>
      </w:pPr>
      <w:r w:rsidRPr="00132117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C1734E" w:rsidRPr="00132117">
        <w:rPr>
          <w:rFonts w:ascii="Times New Roman" w:hAnsi="Times New Roman"/>
          <w:b/>
          <w:sz w:val="24"/>
          <w:szCs w:val="24"/>
        </w:rPr>
        <w:t xml:space="preserve"> 6</w:t>
      </w:r>
      <w:r w:rsidR="00F44631" w:rsidRPr="00132117">
        <w:rPr>
          <w:rFonts w:ascii="Times New Roman" w:hAnsi="Times New Roman"/>
          <w:b/>
          <w:sz w:val="24"/>
          <w:szCs w:val="24"/>
        </w:rPr>
        <w:t>-9</w:t>
      </w:r>
      <w:r w:rsidR="0066260F" w:rsidRPr="00132117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132117" w:rsidRPr="00132117" w:rsidRDefault="00132117" w:rsidP="0013211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1096"/>
        <w:gridCol w:w="749"/>
        <w:gridCol w:w="4705"/>
        <w:gridCol w:w="921"/>
        <w:gridCol w:w="644"/>
        <w:gridCol w:w="1867"/>
      </w:tblGrid>
      <w:tr w:rsidR="00C37E28" w:rsidRPr="00132117" w:rsidTr="0030528A">
        <w:trPr>
          <w:cantSplit/>
          <w:trHeight w:val="603"/>
        </w:trPr>
        <w:tc>
          <w:tcPr>
            <w:tcW w:w="428" w:type="pct"/>
            <w:vMerge w:val="restart"/>
            <w:shd w:val="clear" w:color="auto" w:fill="auto"/>
            <w:vAlign w:val="center"/>
          </w:tcPr>
          <w:p w:rsidR="00C37E28" w:rsidRPr="00132117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45" w:type="pct"/>
            <w:gridSpan w:val="2"/>
            <w:shd w:val="clear" w:color="auto" w:fill="auto"/>
            <w:vAlign w:val="center"/>
          </w:tcPr>
          <w:p w:rsidR="00C37E28" w:rsidRPr="00132117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:rsidR="00C37E28" w:rsidRPr="00132117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155" w:type="pct"/>
            <w:vMerge w:val="restart"/>
            <w:shd w:val="clear" w:color="auto" w:fill="auto"/>
            <w:vAlign w:val="center"/>
          </w:tcPr>
          <w:p w:rsidR="00C37E28" w:rsidRPr="00132117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17" w:type="pct"/>
            <w:gridSpan w:val="2"/>
            <w:shd w:val="clear" w:color="auto" w:fill="auto"/>
            <w:vAlign w:val="center"/>
          </w:tcPr>
          <w:p w:rsidR="00C37E28" w:rsidRPr="00132117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855" w:type="pct"/>
            <w:vMerge w:val="restart"/>
            <w:vAlign w:val="center"/>
          </w:tcPr>
          <w:p w:rsidR="00C37E28" w:rsidRPr="00132117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132117" w:rsidTr="0030528A">
        <w:trPr>
          <w:cantSplit/>
          <w:trHeight w:val="275"/>
        </w:trPr>
        <w:tc>
          <w:tcPr>
            <w:tcW w:w="428" w:type="pct"/>
            <w:vMerge/>
            <w:shd w:val="clear" w:color="auto" w:fill="auto"/>
          </w:tcPr>
          <w:p w:rsidR="00C37E28" w:rsidRPr="00132117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C37E28" w:rsidRPr="00132117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37E28" w:rsidRPr="00132117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155" w:type="pct"/>
            <w:vMerge/>
            <w:shd w:val="clear" w:color="auto" w:fill="auto"/>
            <w:vAlign w:val="center"/>
          </w:tcPr>
          <w:p w:rsidR="00C37E28" w:rsidRPr="00132117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C37E28" w:rsidRPr="00132117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C37E28" w:rsidRPr="00132117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3211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855" w:type="pct"/>
            <w:vMerge/>
          </w:tcPr>
          <w:p w:rsidR="00C37E28" w:rsidRPr="00132117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132117" w:rsidTr="0030528A">
        <w:tc>
          <w:tcPr>
            <w:tcW w:w="428" w:type="pct"/>
            <w:shd w:val="clear" w:color="auto" w:fill="auto"/>
          </w:tcPr>
          <w:p w:rsidR="00C37E28" w:rsidRPr="00132117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2117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F44631" w:rsidRPr="00132117">
              <w:rPr>
                <w:rFonts w:ascii="Times New Roman" w:hAnsi="Times New Roman"/>
                <w:sz w:val="24"/>
                <w:szCs w:val="24"/>
                <w:lang w:eastAsia="ar-SA"/>
              </w:rPr>
              <w:t>-9</w:t>
            </w:r>
          </w:p>
        </w:tc>
        <w:tc>
          <w:tcPr>
            <w:tcW w:w="502" w:type="pct"/>
            <w:shd w:val="clear" w:color="auto" w:fill="auto"/>
          </w:tcPr>
          <w:p w:rsidR="00C37E28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1321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43" w:type="pct"/>
            <w:shd w:val="clear" w:color="auto" w:fill="auto"/>
          </w:tcPr>
          <w:p w:rsidR="00C37E28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13211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2155" w:type="pct"/>
            <w:shd w:val="clear" w:color="auto" w:fill="auto"/>
          </w:tcPr>
          <w:p w:rsidR="00BE24BE" w:rsidRPr="00132117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132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proofErr w:type="spellStart"/>
            <w:r w:rsidRPr="001321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proofErr w:type="spellEnd"/>
            <w:r w:rsidRPr="00132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3211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1321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онлайн-диагностика №1.</w:t>
            </w: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Консультация по результатам </w:t>
            </w:r>
            <w:proofErr w:type="spellStart"/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онлайн-диагностики №1.</w:t>
            </w: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пробы.</w:t>
            </w:r>
          </w:p>
          <w:p w:rsidR="00867DF8" w:rsidRPr="00132117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онлайн-диагностика №2.</w:t>
            </w: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Консультация по результатам </w:t>
            </w:r>
            <w:proofErr w:type="spellStart"/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онлайн-диагностики №2.</w:t>
            </w: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132117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211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22" w:type="pct"/>
            <w:shd w:val="clear" w:color="auto" w:fill="auto"/>
          </w:tcPr>
          <w:p w:rsidR="00C37E28" w:rsidRPr="00132117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132117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132117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3211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F1661" w:rsidRPr="00132117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132117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132117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13211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132117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13211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F5792" w:rsidRPr="00132117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C777DE" w:rsidRPr="00132117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132117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132117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13211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132117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132117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132117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67DF8" w:rsidRPr="00132117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F1661" w:rsidRPr="00132117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F5792" w:rsidRPr="00132117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AF1661" w:rsidRPr="00132117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132117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5" w:type="pct"/>
            <w:shd w:val="clear" w:color="auto" w:fill="auto"/>
          </w:tcPr>
          <w:p w:rsidR="00C37E28" w:rsidRPr="00132117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5" w:type="pct"/>
          </w:tcPr>
          <w:p w:rsidR="00BE24BE" w:rsidRPr="00132117" w:rsidRDefault="0095391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7DF8" w:rsidRPr="00132117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132117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132117" w:rsidRDefault="0095391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24BE" w:rsidRPr="00132117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132117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132117" w:rsidRDefault="0095391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7DF8" w:rsidRPr="00132117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132117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132117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132117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132117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132117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24BE" w:rsidRPr="00132117" w:rsidRDefault="0095391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24BE" w:rsidRPr="00132117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132117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132117" w:rsidRDefault="0095391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24BE" w:rsidRPr="00132117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132117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132117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132117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24BE" w:rsidRPr="00132117" w:rsidRDefault="0095391A" w:rsidP="0063287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24BE" w:rsidRPr="00132117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132117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132117" w:rsidRDefault="0095391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E24BE" w:rsidRPr="00132117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132117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132117" w:rsidRDefault="0095391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7DF8" w:rsidRPr="00132117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132117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BB9" w:rsidRPr="00132117" w:rsidRDefault="00694B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132117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132117" w:rsidRDefault="0095391A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5792" w:rsidRPr="00132117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E28" w:rsidRPr="00132117" w:rsidRDefault="00C37E2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7E28" w:rsidRPr="00132117" w:rsidRDefault="00C37E2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C0A" w:rsidRPr="00132117" w:rsidRDefault="00BB0C0A" w:rsidP="00DF1A4D">
      <w:pPr>
        <w:jc w:val="both"/>
        <w:rPr>
          <w:rFonts w:ascii="Times New Roman" w:hAnsi="Times New Roman"/>
          <w:sz w:val="24"/>
          <w:szCs w:val="24"/>
        </w:rPr>
      </w:pPr>
    </w:p>
    <w:p w:rsidR="009F5792" w:rsidRPr="00132117" w:rsidRDefault="009F5792">
      <w:pPr>
        <w:spacing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:rsidR="009F5792" w:rsidRPr="0030528A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30528A">
        <w:rPr>
          <w:rFonts w:ascii="Times New Roman" w:hAnsi="Times New Roman"/>
          <w:b/>
          <w:bCs/>
          <w:sz w:val="28"/>
          <w:szCs w:val="24"/>
        </w:rPr>
        <w:lastRenderedPageBreak/>
        <w:t xml:space="preserve">Календарно-тематическое планирование по программе курса внеурочной деятельности «Россия — мои горизонты» </w:t>
      </w:r>
      <w:r w:rsidR="0030528A" w:rsidRPr="0030528A">
        <w:rPr>
          <w:rFonts w:ascii="Times New Roman" w:hAnsi="Times New Roman"/>
          <w:b/>
          <w:bCs/>
          <w:sz w:val="28"/>
          <w:szCs w:val="24"/>
        </w:rPr>
        <w:t>в 8</w:t>
      </w:r>
      <w:r w:rsidR="00261895" w:rsidRPr="0030528A"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spellStart"/>
      <w:r w:rsidR="00261895" w:rsidRPr="0030528A">
        <w:rPr>
          <w:rFonts w:ascii="Times New Roman" w:hAnsi="Times New Roman"/>
          <w:b/>
          <w:bCs/>
          <w:sz w:val="28"/>
          <w:szCs w:val="24"/>
        </w:rPr>
        <w:t>кл</w:t>
      </w:r>
      <w:proofErr w:type="spellEnd"/>
      <w:r w:rsidR="00261895" w:rsidRPr="0030528A">
        <w:rPr>
          <w:rFonts w:ascii="Times New Roman" w:hAnsi="Times New Roman"/>
          <w:b/>
          <w:bCs/>
          <w:sz w:val="28"/>
          <w:szCs w:val="24"/>
        </w:rPr>
        <w:t xml:space="preserve">. на </w:t>
      </w:r>
      <w:r w:rsidRPr="0030528A">
        <w:rPr>
          <w:rFonts w:ascii="Times New Roman" w:hAnsi="Times New Roman"/>
          <w:b/>
          <w:bCs/>
          <w:sz w:val="28"/>
          <w:szCs w:val="24"/>
        </w:rPr>
        <w:t>2023/2024 уч. год</w:t>
      </w:r>
    </w:p>
    <w:tbl>
      <w:tblPr>
        <w:tblStyle w:val="11"/>
        <w:tblW w:w="10598" w:type="dxa"/>
        <w:tblLayout w:type="fixed"/>
        <w:tblLook w:val="04A0" w:firstRow="1" w:lastRow="0" w:firstColumn="1" w:lastColumn="0" w:noHBand="0" w:noVBand="1"/>
      </w:tblPr>
      <w:tblGrid>
        <w:gridCol w:w="458"/>
        <w:gridCol w:w="5604"/>
        <w:gridCol w:w="992"/>
        <w:gridCol w:w="1701"/>
        <w:gridCol w:w="1843"/>
      </w:tblGrid>
      <w:tr w:rsidR="00C92E5F" w:rsidRPr="00132117" w:rsidTr="0030528A">
        <w:tc>
          <w:tcPr>
            <w:tcW w:w="458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7.09.2024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2. Тематический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урок «Открой своё будущее» (введение в профориентацию)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диагностика № 1 «Мой профиль» и разбор результатов</w:t>
            </w:r>
          </w:p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диагностика № 1 «Мои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профсреды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>» и разбор результатов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5.10.2024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«Россия в деле» (часть 1) (на выбор: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импортозамещение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>, авиастроение, судовождение, судостроение, лесная промышленность)</w:t>
            </w:r>
          </w:p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6.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диагностика № 2 «Мои ориентиры» и разбор результатов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8.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9.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2.11.2024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10.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робототехник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9.11.2024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«Россия в деле» (часть 2) (на выбор: медицина, реабилитация, генетика)</w:t>
            </w:r>
          </w:p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11.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диагностика № 3 «Мои таланты» и разбор результатов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30528A" w:rsidRDefault="00C92E5F" w:rsidP="003052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12.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«Россия инженерная: узнаю достижения страны в области </w:t>
            </w:r>
          </w:p>
          <w:p w:rsidR="0030528A" w:rsidRDefault="0030528A" w:rsidP="003052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E5F" w:rsidRPr="0030528A" w:rsidRDefault="00C92E5F" w:rsidP="003052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lastRenderedPageBreak/>
              <w:t>инженерного дела» (машиностроение, транспорт, строительство)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13.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14.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7.12.2024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15.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кибербезопасности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>, юрист и др.)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16.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занятие-рефлексия «Моё будущее — моя страна»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17.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18.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19.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20.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21.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22.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23.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«Россия креативная: узнаю творческие профессии» (сфера культуры и искусства)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24.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25.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«Один день в профессии» (часть 1) (учитель, актер, эколог)</w:t>
            </w:r>
          </w:p>
          <w:p w:rsidR="0030528A" w:rsidRDefault="0030528A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28A" w:rsidRPr="00132117" w:rsidRDefault="0030528A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26.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«Один день в профессии» (часть 2) (пожарный, ветеринар, повар)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27.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28.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сериал проекта «Билет в будущее» (часть 2)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29.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30.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31.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tabs>
                <w:tab w:val="left" w:pos="15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32.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9F5792" w:rsidRPr="00132117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33.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132117" w:rsidTr="0030528A">
        <w:tc>
          <w:tcPr>
            <w:tcW w:w="458" w:type="dxa"/>
          </w:tcPr>
          <w:p w:rsidR="00C92E5F" w:rsidRPr="00132117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92E5F" w:rsidRPr="00132117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 xml:space="preserve">Тема 34. </w:t>
            </w:r>
            <w:proofErr w:type="spellStart"/>
            <w:r w:rsidRPr="00132117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132117">
              <w:rPr>
                <w:rFonts w:ascii="Times New Roman" w:hAnsi="Times New Roman"/>
                <w:sz w:val="24"/>
                <w:szCs w:val="24"/>
              </w:rPr>
              <w:t xml:space="preserve"> занятие «Моё будущее — моя страна»</w:t>
            </w:r>
          </w:p>
        </w:tc>
        <w:tc>
          <w:tcPr>
            <w:tcW w:w="992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92E5F" w:rsidRPr="00132117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117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843" w:type="dxa"/>
          </w:tcPr>
          <w:p w:rsidR="00C92E5F" w:rsidRPr="00132117" w:rsidRDefault="0095391A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132117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9F5792" w:rsidRPr="00132117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2268" w:rsidRPr="00132117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2C2268" w:rsidRPr="00132117" w:rsidSect="0063287A">
      <w:pgSz w:w="11906" w:h="16838"/>
      <w:pgMar w:top="568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A38"/>
    <w:rsid w:val="00022C05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32117"/>
    <w:rsid w:val="00151245"/>
    <w:rsid w:val="0015376A"/>
    <w:rsid w:val="0017628D"/>
    <w:rsid w:val="0018607D"/>
    <w:rsid w:val="001C48F3"/>
    <w:rsid w:val="001D5598"/>
    <w:rsid w:val="001F5095"/>
    <w:rsid w:val="001F55A2"/>
    <w:rsid w:val="00230EC1"/>
    <w:rsid w:val="0023690C"/>
    <w:rsid w:val="00242786"/>
    <w:rsid w:val="00261895"/>
    <w:rsid w:val="002B5F12"/>
    <w:rsid w:val="002C2268"/>
    <w:rsid w:val="002C5EB5"/>
    <w:rsid w:val="002E0846"/>
    <w:rsid w:val="002E7403"/>
    <w:rsid w:val="002F19FC"/>
    <w:rsid w:val="00301335"/>
    <w:rsid w:val="0030528A"/>
    <w:rsid w:val="00350391"/>
    <w:rsid w:val="00362E8C"/>
    <w:rsid w:val="00367791"/>
    <w:rsid w:val="00373189"/>
    <w:rsid w:val="00385855"/>
    <w:rsid w:val="003937D9"/>
    <w:rsid w:val="00397E9C"/>
    <w:rsid w:val="003B7B1C"/>
    <w:rsid w:val="003C2F02"/>
    <w:rsid w:val="003F4E99"/>
    <w:rsid w:val="004045E3"/>
    <w:rsid w:val="00410FF7"/>
    <w:rsid w:val="00420389"/>
    <w:rsid w:val="00435314"/>
    <w:rsid w:val="00480338"/>
    <w:rsid w:val="0048452B"/>
    <w:rsid w:val="00492679"/>
    <w:rsid w:val="004D647A"/>
    <w:rsid w:val="004E29D4"/>
    <w:rsid w:val="00500CB4"/>
    <w:rsid w:val="00516EA6"/>
    <w:rsid w:val="005331CB"/>
    <w:rsid w:val="00545435"/>
    <w:rsid w:val="00551B12"/>
    <w:rsid w:val="005724B8"/>
    <w:rsid w:val="0059141B"/>
    <w:rsid w:val="005B4E1A"/>
    <w:rsid w:val="005D265A"/>
    <w:rsid w:val="005D6F09"/>
    <w:rsid w:val="00610610"/>
    <w:rsid w:val="00627A33"/>
    <w:rsid w:val="0063287A"/>
    <w:rsid w:val="00651353"/>
    <w:rsid w:val="006514B5"/>
    <w:rsid w:val="0066260F"/>
    <w:rsid w:val="00663797"/>
    <w:rsid w:val="00684EB8"/>
    <w:rsid w:val="00694BB9"/>
    <w:rsid w:val="006B36B9"/>
    <w:rsid w:val="006C340B"/>
    <w:rsid w:val="006C7113"/>
    <w:rsid w:val="006C7FCC"/>
    <w:rsid w:val="006D088A"/>
    <w:rsid w:val="006D2971"/>
    <w:rsid w:val="006D2CB8"/>
    <w:rsid w:val="00722631"/>
    <w:rsid w:val="00773448"/>
    <w:rsid w:val="007A4403"/>
    <w:rsid w:val="007A6012"/>
    <w:rsid w:val="007B312F"/>
    <w:rsid w:val="007C6021"/>
    <w:rsid w:val="00852A0E"/>
    <w:rsid w:val="00867DF8"/>
    <w:rsid w:val="00872E9B"/>
    <w:rsid w:val="008A6904"/>
    <w:rsid w:val="008D1039"/>
    <w:rsid w:val="008E68AB"/>
    <w:rsid w:val="008E6C1D"/>
    <w:rsid w:val="009333A9"/>
    <w:rsid w:val="0095391A"/>
    <w:rsid w:val="00973D61"/>
    <w:rsid w:val="009C055D"/>
    <w:rsid w:val="009D0E60"/>
    <w:rsid w:val="009D1011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4BE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403FF"/>
    <w:rsid w:val="00E5429B"/>
    <w:rsid w:val="00E57D77"/>
    <w:rsid w:val="00E92DE4"/>
    <w:rsid w:val="00E94CAF"/>
    <w:rsid w:val="00EA2EE4"/>
    <w:rsid w:val="00ED5AE9"/>
    <w:rsid w:val="00F149D0"/>
    <w:rsid w:val="00F44631"/>
    <w:rsid w:val="00F56B42"/>
    <w:rsid w:val="00F76A98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46DD0-070F-4B6A-9DFA-3F2BA6FA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UnresolvedMention">
    <w:name w:val="Unresolved Mention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4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7" Type="http://schemas.openxmlformats.org/officeDocument/2006/relationships/hyperlink" Target="http://bvbinfo.ru" TargetMode="Externa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" Type="http://schemas.openxmlformats.org/officeDocument/2006/relationships/hyperlink" Target="http://bvbinfo.ru" TargetMode="Externa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vbinfo.ru" TargetMode="External"/><Relationship Id="rId19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4405</Words>
  <Characters>25113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K2-315</dc:creator>
  <cp:lastModifiedBy>Admin</cp:lastModifiedBy>
  <cp:revision>6</cp:revision>
  <cp:lastPrinted>2023-09-25T10:01:00Z</cp:lastPrinted>
  <dcterms:created xsi:type="dcterms:W3CDTF">2023-09-25T09:59:00Z</dcterms:created>
  <dcterms:modified xsi:type="dcterms:W3CDTF">2023-11-20T09:07:00Z</dcterms:modified>
</cp:coreProperties>
</file>