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11" w:rsidRDefault="00515B11" w:rsidP="00135A1E">
      <w:pPr>
        <w:ind w:firstLine="0"/>
        <w:rPr>
          <w:b/>
        </w:rPr>
      </w:pPr>
    </w:p>
    <w:p w:rsidR="00515B11" w:rsidRDefault="00515B11">
      <w:pPr>
        <w:jc w:val="center"/>
        <w:rPr>
          <w:b/>
        </w:rPr>
      </w:pPr>
    </w:p>
    <w:p w:rsidR="00515B11" w:rsidRDefault="00E82AD3">
      <w:pPr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Индивидуальный образовательный маршрут</w:t>
      </w:r>
    </w:p>
    <w:p w:rsidR="00515B11" w:rsidRDefault="00515B11">
      <w:pPr>
        <w:ind w:firstLine="0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1675"/>
        <w:gridCol w:w="9212"/>
        <w:gridCol w:w="1065"/>
        <w:gridCol w:w="1192"/>
      </w:tblGrid>
      <w:tr w:rsidR="00515B11" w:rsidTr="004C0D29">
        <w:tc>
          <w:tcPr>
            <w:tcW w:w="15245" w:type="dxa"/>
            <w:gridSpan w:val="5"/>
            <w:shd w:val="clear" w:color="auto" w:fill="auto"/>
          </w:tcPr>
          <w:p w:rsidR="00515B11" w:rsidRDefault="00E82AD3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Общие сведения о педагоге: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ФИО педагога</w:t>
            </w: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2B1040">
            <w:pPr>
              <w:ind w:firstLine="0"/>
              <w:rPr>
                <w:b/>
              </w:rPr>
            </w:pPr>
            <w:bookmarkStart w:id="0" w:name="_GoBack"/>
            <w:r w:rsidRPr="002B1040">
              <w:rPr>
                <w:b/>
              </w:rPr>
              <w:t xml:space="preserve"> Абубакарова Седа Мухадиевна</w:t>
            </w:r>
            <w:bookmarkEnd w:id="0"/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 xml:space="preserve">Место работы </w:t>
            </w: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AC1F60">
            <w:pPr>
              <w:ind w:firstLine="0"/>
              <w:rPr>
                <w:b/>
              </w:rPr>
            </w:pPr>
            <w:r>
              <w:rPr>
                <w:b/>
              </w:rPr>
              <w:t>МБОУ «СОШ №2 с.Гиляны»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AC1F60">
            <w:pPr>
              <w:ind w:firstLine="0"/>
              <w:rPr>
                <w:b/>
              </w:rPr>
            </w:pPr>
            <w:r>
              <w:rPr>
                <w:b/>
              </w:rPr>
              <w:t>Ср.спец.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Занимаемая должность/предмет</w:t>
            </w: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2B1040">
            <w:pPr>
              <w:ind w:firstLine="0"/>
              <w:rPr>
                <w:b/>
              </w:rPr>
            </w:pPr>
            <w:r>
              <w:rPr>
                <w:b/>
              </w:rPr>
              <w:t xml:space="preserve"> Учитель русского языка и литературы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Педагогический стаж</w:t>
            </w: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2B1040">
            <w:pPr>
              <w:ind w:firstLine="0"/>
              <w:rPr>
                <w:b/>
              </w:rPr>
            </w:pPr>
            <w:r>
              <w:rPr>
                <w:b/>
              </w:rPr>
              <w:t xml:space="preserve">2 </w:t>
            </w:r>
            <w:r w:rsidR="00AC1F60">
              <w:rPr>
                <w:b/>
              </w:rPr>
              <w:t>лет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AC1F60">
            <w:pPr>
              <w:ind w:firstLine="0"/>
              <w:rPr>
                <w:b/>
              </w:rPr>
            </w:pPr>
            <w:r>
              <w:rPr>
                <w:b/>
              </w:rPr>
              <w:t>Б/К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Информация о тьюторе/наставнике</w:t>
            </w:r>
          </w:p>
        </w:tc>
        <w:tc>
          <w:tcPr>
            <w:tcW w:w="13155" w:type="dxa"/>
            <w:gridSpan w:val="4"/>
            <w:shd w:val="clear" w:color="auto" w:fill="auto"/>
          </w:tcPr>
          <w:p w:rsidR="00AC1F60" w:rsidRPr="002B1040" w:rsidRDefault="002B1040" w:rsidP="002B1040">
            <w:pPr>
              <w:spacing w:after="0" w:line="240" w:lineRule="auto"/>
              <w:ind w:right="-1"/>
              <w:jc w:val="right"/>
              <w:rPr>
                <w:b/>
                <w:i/>
                <w:szCs w:val="24"/>
              </w:rPr>
            </w:pPr>
            <w:r w:rsidRPr="002B1040">
              <w:rPr>
                <w:b/>
                <w:i/>
                <w:szCs w:val="24"/>
              </w:rPr>
              <w:t xml:space="preserve"> Индербиева Ж.А.</w:t>
            </w:r>
            <w:r w:rsidR="00AC1F60" w:rsidRPr="002B1040">
              <w:rPr>
                <w:b/>
                <w:i/>
                <w:szCs w:val="24"/>
              </w:rPr>
              <w:t>: учит</w:t>
            </w:r>
            <w:r w:rsidRPr="002B1040">
              <w:rPr>
                <w:b/>
                <w:i/>
                <w:szCs w:val="24"/>
              </w:rPr>
              <w:t>ель начальных классов</w:t>
            </w:r>
            <w:r w:rsidR="00AC1F60" w:rsidRPr="002B1040">
              <w:rPr>
                <w:b/>
                <w:i/>
                <w:szCs w:val="24"/>
              </w:rPr>
              <w:t xml:space="preserve"> </w:t>
            </w:r>
          </w:p>
          <w:p w:rsidR="00515B11" w:rsidRDefault="00515B11">
            <w:pPr>
              <w:ind w:firstLine="0"/>
              <w:rPr>
                <w:b/>
              </w:rPr>
            </w:pPr>
          </w:p>
        </w:tc>
      </w:tr>
      <w:tr w:rsidR="00515B11" w:rsidTr="004C0D29">
        <w:tc>
          <w:tcPr>
            <w:tcW w:w="15245" w:type="dxa"/>
            <w:gridSpan w:val="5"/>
            <w:shd w:val="clear" w:color="auto" w:fill="auto"/>
          </w:tcPr>
          <w:p w:rsidR="00515B11" w:rsidRDefault="00E82AD3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Результаты диагностики профессиональных дефицитов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Формы/ результаты проведенных профессионал</w:t>
            </w:r>
            <w:r>
              <w:rPr>
                <w:b/>
              </w:rPr>
              <w:lastRenderedPageBreak/>
              <w:t>ьных диагностик</w:t>
            </w: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DF1DCF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68</w:t>
            </w:r>
            <w:r w:rsidR="00E82AD3">
              <w:rPr>
                <w:b/>
              </w:rPr>
              <w:t>%</w:t>
            </w:r>
          </w:p>
        </w:tc>
      </w:tr>
      <w:tr w:rsidR="00515B11" w:rsidTr="004C0D29">
        <w:tc>
          <w:tcPr>
            <w:tcW w:w="15245" w:type="dxa"/>
            <w:gridSpan w:val="5"/>
            <w:shd w:val="clear" w:color="auto" w:fill="auto"/>
          </w:tcPr>
          <w:p w:rsidR="00515B11" w:rsidRDefault="00E82AD3">
            <w:pPr>
              <w:ind w:left="36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Индивидуальный запрос педагога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13155" w:type="dxa"/>
            <w:gridSpan w:val="4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</w:tr>
      <w:tr w:rsidR="00515B11" w:rsidTr="004C0D29">
        <w:tc>
          <w:tcPr>
            <w:tcW w:w="15245" w:type="dxa"/>
            <w:gridSpan w:val="5"/>
            <w:shd w:val="clear" w:color="auto" w:fill="auto"/>
          </w:tcPr>
          <w:p w:rsidR="00515B11" w:rsidRDefault="00E82AD3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Карта профессионального развития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ind w:left="720" w:firstLine="0"/>
              <w:jc w:val="center"/>
              <w:rPr>
                <w:b/>
              </w:rPr>
            </w:pPr>
            <w:r>
              <w:rPr>
                <w:b/>
              </w:rPr>
              <w:t>Уровни реализации ИОМ</w:t>
            </w:r>
          </w:p>
        </w:tc>
        <w:tc>
          <w:tcPr>
            <w:tcW w:w="1758" w:type="dxa"/>
            <w:shd w:val="clear" w:color="auto" w:fill="auto"/>
          </w:tcPr>
          <w:p w:rsidR="00515B11" w:rsidRDefault="00E82A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Сопровождение (наставник/тьютор)</w:t>
            </w:r>
          </w:p>
        </w:tc>
        <w:tc>
          <w:tcPr>
            <w:tcW w:w="9153" w:type="dxa"/>
            <w:shd w:val="clear" w:color="auto" w:fill="auto"/>
          </w:tcPr>
          <w:p w:rsidR="00515B11" w:rsidRDefault="00E82A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Мероприятия, направленные на устранение выявленных дефицитов</w:t>
            </w:r>
          </w:p>
        </w:tc>
        <w:tc>
          <w:tcPr>
            <w:tcW w:w="1059" w:type="dxa"/>
            <w:shd w:val="clear" w:color="auto" w:fill="auto"/>
          </w:tcPr>
          <w:p w:rsidR="00515B11" w:rsidRDefault="00E82A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1185" w:type="dxa"/>
            <w:shd w:val="clear" w:color="auto" w:fill="auto"/>
          </w:tcPr>
          <w:p w:rsidR="00515B11" w:rsidRDefault="00E82A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Форма отчета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Личностный уровень</w:t>
            </w:r>
          </w:p>
        </w:tc>
        <w:tc>
          <w:tcPr>
            <w:tcW w:w="1758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9153" w:type="dxa"/>
            <w:shd w:val="clear" w:color="auto" w:fill="auto"/>
          </w:tcPr>
          <w:p w:rsidR="00515B11" w:rsidRDefault="00E82AD3">
            <w:pPr>
              <w:pStyle w:val="a5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Знакомство с законом об образовании</w:t>
            </w:r>
          </w:p>
          <w:p w:rsidR="00515B11" w:rsidRDefault="00515B11">
            <w:pPr>
              <w:ind w:left="360" w:firstLine="0"/>
              <w:rPr>
                <w:b/>
              </w:rPr>
            </w:pPr>
          </w:p>
          <w:p w:rsidR="00515B11" w:rsidRDefault="00DF1DCF">
            <w:pPr>
              <w:pStyle w:val="a5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Ознакомление </w:t>
            </w:r>
            <w:r w:rsidR="00E82AD3">
              <w:rPr>
                <w:b/>
              </w:rPr>
              <w:t xml:space="preserve">с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      </w:r>
            <w:r w:rsidR="00E82AD3">
              <w:rPr>
                <w:b/>
                <w:color w:val="FF0000"/>
              </w:rPr>
              <w:t>https://edsoo.ru/Normativnie_dokumenti.htm</w:t>
            </w:r>
          </w:p>
          <w:p w:rsidR="00515B11" w:rsidRDefault="00515B11">
            <w:pPr>
              <w:pStyle w:val="a5"/>
              <w:rPr>
                <w:b/>
              </w:rPr>
            </w:pPr>
          </w:p>
          <w:p w:rsidR="00515B11" w:rsidRDefault="00E82AD3">
            <w:pPr>
              <w:pStyle w:val="a5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Примерная основная образовательная программа основного общего образования </w:t>
            </w:r>
            <w:r>
              <w:rPr>
                <w:b/>
                <w:color w:val="FF0000"/>
              </w:rPr>
              <w:t>https://edsoo.ru/Normativnie_dokumenti.htm</w:t>
            </w:r>
          </w:p>
          <w:p w:rsidR="00515B11" w:rsidRDefault="00515B11">
            <w:pPr>
              <w:pStyle w:val="a5"/>
              <w:rPr>
                <w:b/>
              </w:rPr>
            </w:pPr>
          </w:p>
          <w:p w:rsidR="00515B11" w:rsidRDefault="00515B11">
            <w:pPr>
              <w:pStyle w:val="a5"/>
              <w:rPr>
                <w:b/>
              </w:rPr>
            </w:pPr>
          </w:p>
          <w:p w:rsidR="00515B11" w:rsidRDefault="00E82AD3">
            <w:pPr>
              <w:pStyle w:val="a5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Методическая поддержка учителей математики при введении и реализации обновленного ФГОС ООО </w:t>
            </w:r>
            <w:r>
              <w:rPr>
                <w:b/>
                <w:color w:val="FF0000"/>
              </w:rPr>
              <w:t>https://edsoo.ru/Metodicheskaya_podderzhka_uchitelej_matematiki_pri_vvedenii_i_realizacii_obnovlennogo_FGOS_OOO.htm</w:t>
            </w:r>
          </w:p>
        </w:tc>
        <w:tc>
          <w:tcPr>
            <w:tcW w:w="1059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Октябрь-декабрь</w:t>
            </w:r>
          </w:p>
          <w:p w:rsidR="00515B11" w:rsidRDefault="00515B11">
            <w:pPr>
              <w:ind w:firstLine="0"/>
              <w:rPr>
                <w:b/>
              </w:rPr>
            </w:pPr>
          </w:p>
          <w:p w:rsidR="00515B11" w:rsidRDefault="00515B11">
            <w:pPr>
              <w:ind w:firstLine="0"/>
              <w:rPr>
                <w:b/>
              </w:rPr>
            </w:pPr>
          </w:p>
          <w:p w:rsidR="00515B11" w:rsidRDefault="00515B11">
            <w:pPr>
              <w:ind w:firstLine="0"/>
              <w:rPr>
                <w:b/>
                <w:sz w:val="20"/>
                <w:szCs w:val="20"/>
              </w:rPr>
            </w:pPr>
          </w:p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  <w:sz w:val="20"/>
                <w:szCs w:val="20"/>
              </w:rPr>
              <w:t>Сентябрь-октябрь</w:t>
            </w:r>
          </w:p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515B11" w:rsidRDefault="00515B11">
            <w:pPr>
              <w:ind w:firstLine="0"/>
              <w:rPr>
                <w:b/>
              </w:rPr>
            </w:pPr>
          </w:p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течение года</w:t>
            </w:r>
          </w:p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1Выступление на методобъединении</w:t>
            </w:r>
          </w:p>
          <w:p w:rsidR="00515B11" w:rsidRDefault="00515B11">
            <w:pPr>
              <w:ind w:firstLine="0"/>
              <w:rPr>
                <w:b/>
                <w:sz w:val="20"/>
                <w:szCs w:val="20"/>
              </w:rPr>
            </w:pPr>
          </w:p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2Вопросы по обновленным ФГОС</w:t>
            </w:r>
          </w:p>
          <w:p w:rsidR="00515B11" w:rsidRDefault="00515B11">
            <w:pPr>
              <w:ind w:firstLine="0"/>
              <w:rPr>
                <w:b/>
              </w:rPr>
            </w:pPr>
          </w:p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3Выступление на методобъединении</w:t>
            </w:r>
          </w:p>
          <w:p w:rsidR="00515B11" w:rsidRDefault="00515B11">
            <w:pPr>
              <w:ind w:firstLine="0"/>
              <w:rPr>
                <w:b/>
              </w:rPr>
            </w:pPr>
          </w:p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  <w:lang w:val="en-US"/>
              </w:rPr>
              <w:t>ZOOM</w:t>
            </w:r>
            <w:r>
              <w:rPr>
                <w:b/>
                <w:sz w:val="20"/>
                <w:szCs w:val="20"/>
              </w:rPr>
              <w:t xml:space="preserve"> конференция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Школьный уровень</w:t>
            </w:r>
          </w:p>
        </w:tc>
        <w:tc>
          <w:tcPr>
            <w:tcW w:w="1758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9153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1-10. Практическое занят</w:t>
            </w:r>
            <w:r w:rsidR="00DF1DCF">
              <w:rPr>
                <w:b/>
              </w:rPr>
              <w:t>ие «Преобразования выражений, содержащих квадратные корни</w:t>
            </w:r>
            <w:r>
              <w:rPr>
                <w:b/>
              </w:rPr>
              <w:t>; преобразования выражений, включающ</w:t>
            </w:r>
            <w:r w:rsidR="00DF1DCF">
              <w:rPr>
                <w:b/>
              </w:rPr>
              <w:t xml:space="preserve">их операцию извлечения из -под корня чисел и выражений </w:t>
            </w:r>
            <w:r>
              <w:rPr>
                <w:b/>
              </w:rPr>
              <w:t xml:space="preserve">; преобразования выражений, включающих </w:t>
            </w:r>
            <w:r w:rsidR="00DF1DCF">
              <w:rPr>
                <w:b/>
              </w:rPr>
              <w:t>внесение множителя под знак корня, преобразования выражений, включающих</w:t>
            </w:r>
            <w:r>
              <w:rPr>
                <w:b/>
              </w:rPr>
              <w:t>корни натуральной степени"</w:t>
            </w:r>
          </w:p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11. Посещение уроков учителей.</w:t>
            </w:r>
          </w:p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12. Открытые уроки, мероприятия</w:t>
            </w:r>
          </w:p>
          <w:p w:rsidR="00515B11" w:rsidRPr="004C0D29" w:rsidRDefault="00E82AD3" w:rsidP="004C0D29">
            <w:pPr>
              <w:ind w:firstLine="0"/>
              <w:jc w:val="left"/>
              <w:rPr>
                <w:b/>
                <w:color w:val="FF0000"/>
              </w:rPr>
            </w:pPr>
            <w:r>
              <w:rPr>
                <w:b/>
              </w:rPr>
              <w:t xml:space="preserve">13. Просмотр методических уроков </w:t>
            </w:r>
            <w:hyperlink r:id="rId7" w:history="1">
              <w:r>
                <w:rPr>
                  <w:rStyle w:val="a3"/>
                  <w:b/>
                </w:rPr>
                <w:t>https://edsoo.ru/Metodicheskie_videouroki.htm</w:t>
              </w:r>
            </w:hyperlink>
          </w:p>
        </w:tc>
        <w:tc>
          <w:tcPr>
            <w:tcW w:w="1059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1.втечении года</w:t>
            </w:r>
          </w:p>
          <w:p w:rsidR="00515B11" w:rsidRDefault="00515B1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1диагностика</w:t>
            </w:r>
          </w:p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2анализ урока по карте</w:t>
            </w:r>
          </w:p>
          <w:p w:rsidR="00515B11" w:rsidRDefault="00E82AD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3фотоотчет и самоанализ урока, отзыв руководителя или зам.дир.по УР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Муниципальный уровень</w:t>
            </w:r>
          </w:p>
        </w:tc>
        <w:tc>
          <w:tcPr>
            <w:tcW w:w="1758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9153" w:type="dxa"/>
            <w:shd w:val="clear" w:color="auto" w:fill="auto"/>
          </w:tcPr>
          <w:p w:rsidR="00515B11" w:rsidRDefault="00E82AD3">
            <w:pPr>
              <w:pStyle w:val="a5"/>
              <w:numPr>
                <w:ilvl w:val="0"/>
                <w:numId w:val="4"/>
              </w:numPr>
            </w:pPr>
            <w:r>
              <w:t>Семинар: «Изучение карты анализа и оценки урока»</w:t>
            </w:r>
          </w:p>
          <w:p w:rsidR="00515B11" w:rsidRDefault="00E82AD3">
            <w:pPr>
              <w:pStyle w:val="a5"/>
              <w:numPr>
                <w:ilvl w:val="0"/>
                <w:numId w:val="4"/>
              </w:numPr>
            </w:pPr>
            <w:r>
              <w:t>Семинар:«Изменение оценочной деятельности в образовательной организации в связи с внедрением обновленных ФГОС НОО и ФНОС ООО. Развитие внутренней системы оценки качества образования (ВСОКО)»</w:t>
            </w:r>
          </w:p>
          <w:p w:rsidR="00515B11" w:rsidRDefault="00E82AD3">
            <w:pPr>
              <w:pStyle w:val="a5"/>
              <w:numPr>
                <w:ilvl w:val="0"/>
                <w:numId w:val="4"/>
              </w:numPr>
            </w:pPr>
            <w:r>
              <w:t>Семинар:«Изменение требований к предметным результатам в рамках реализации обновленных ФГОС НОО и ФГОС ООО»; «Использование электронных средств обучения и дистанционных технологий для повышения качества образовательной деятельности в рамках внедрения ФГОС НОО и ФГОС ООО»</w:t>
            </w:r>
          </w:p>
          <w:p w:rsidR="00515B11" w:rsidRDefault="00E82AD3">
            <w:pPr>
              <w:pStyle w:val="a5"/>
              <w:numPr>
                <w:ilvl w:val="0"/>
                <w:numId w:val="4"/>
              </w:numPr>
            </w:pPr>
            <w:r>
              <w:t>Семинар:«Методический инструментарий учителя-предметника: подборка методических материалов, электронных ресурсов и нормативных документов для организации образовательной деятельности по обновленным ФГОС НОО и ФГОС ООО»</w:t>
            </w:r>
          </w:p>
          <w:p w:rsidR="00515B11" w:rsidRDefault="00E82AD3">
            <w:pPr>
              <w:pStyle w:val="a5"/>
              <w:numPr>
                <w:ilvl w:val="0"/>
                <w:numId w:val="4"/>
              </w:numPr>
            </w:pPr>
            <w:r>
              <w:t>Семинар:«Новые требования ФГОС НОО и ФГОС СОО к психолого</w:t>
            </w:r>
            <w:r w:rsidR="00DF1DCF">
              <w:t>-</w:t>
            </w:r>
            <w:r>
              <w:t>педагогическому сопровождению образовательной деятельности»</w:t>
            </w:r>
          </w:p>
          <w:p w:rsidR="00515B11" w:rsidRPr="004C0D29" w:rsidRDefault="00E82AD3" w:rsidP="004C0D29">
            <w:pPr>
              <w:pStyle w:val="a5"/>
              <w:numPr>
                <w:ilvl w:val="0"/>
                <w:numId w:val="4"/>
              </w:numPr>
            </w:pPr>
            <w:r>
              <w:t xml:space="preserve">Семинар:«Новые формы занятий внеурочной деятельностью, </w:t>
            </w:r>
            <w:r>
              <w:lastRenderedPageBreak/>
              <w:t>котор</w:t>
            </w:r>
            <w:r w:rsidR="00DF1DCF">
              <w:t>ые направлены на развитие интереса и познавательной активности обучающегося»</w:t>
            </w:r>
          </w:p>
        </w:tc>
        <w:tc>
          <w:tcPr>
            <w:tcW w:w="1059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Фотоотчет каждого мероприятия</w:t>
            </w: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lastRenderedPageBreak/>
              <w:t>Региональный уровень</w:t>
            </w:r>
          </w:p>
        </w:tc>
        <w:tc>
          <w:tcPr>
            <w:tcW w:w="1758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9153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Обучение на базе ИРО</w:t>
            </w:r>
          </w:p>
        </w:tc>
        <w:tc>
          <w:tcPr>
            <w:tcW w:w="1059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</w:tr>
      <w:tr w:rsidR="00515B11" w:rsidTr="004C0D29">
        <w:tc>
          <w:tcPr>
            <w:tcW w:w="2090" w:type="dxa"/>
            <w:shd w:val="clear" w:color="auto" w:fill="auto"/>
          </w:tcPr>
          <w:p w:rsidR="00515B11" w:rsidRDefault="00E82AD3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Федеральный уровень</w:t>
            </w:r>
          </w:p>
        </w:tc>
        <w:tc>
          <w:tcPr>
            <w:tcW w:w="1758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9153" w:type="dxa"/>
            <w:shd w:val="clear" w:color="auto" w:fill="auto"/>
          </w:tcPr>
          <w:p w:rsidR="00515B11" w:rsidRDefault="002C5495">
            <w:pPr>
              <w:ind w:firstLine="0"/>
              <w:rPr>
                <w:b/>
              </w:rPr>
            </w:pPr>
            <w:hyperlink r:id="rId8" w:history="1">
              <w:r w:rsidR="00E82AD3">
                <w:rPr>
                  <w:rStyle w:val="a3"/>
                  <w:b/>
                </w:rPr>
                <w:t>https://apkpro.ru/educational-events/</w:t>
              </w:r>
            </w:hyperlink>
          </w:p>
          <w:p w:rsidR="00515B11" w:rsidRDefault="002C5495">
            <w:pPr>
              <w:ind w:firstLine="0"/>
              <w:rPr>
                <w:b/>
              </w:rPr>
            </w:pPr>
            <w:hyperlink r:id="rId9" w:history="1">
              <w:r w:rsidR="00E82AD3">
                <w:rPr>
                  <w:rStyle w:val="a3"/>
                  <w:b/>
                </w:rPr>
                <w:t>https://apkpro.ru/proekty/</w:t>
              </w:r>
            </w:hyperlink>
          </w:p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1059" w:type="dxa"/>
            <w:shd w:val="clear" w:color="auto" w:fill="auto"/>
          </w:tcPr>
          <w:p w:rsidR="00515B11" w:rsidRDefault="00515B11">
            <w:pPr>
              <w:ind w:firstLine="0"/>
              <w:rPr>
                <w:b/>
              </w:rPr>
            </w:pPr>
          </w:p>
        </w:tc>
        <w:tc>
          <w:tcPr>
            <w:tcW w:w="1185" w:type="dxa"/>
            <w:shd w:val="clear" w:color="auto" w:fill="auto"/>
          </w:tcPr>
          <w:p w:rsidR="00515B11" w:rsidRDefault="00E82AD3">
            <w:pPr>
              <w:ind w:firstLine="0"/>
              <w:rPr>
                <w:b/>
              </w:rPr>
            </w:pPr>
            <w:r>
              <w:rPr>
                <w:b/>
              </w:rPr>
              <w:t>Фотоотчет, сертификат и т.д.</w:t>
            </w:r>
          </w:p>
        </w:tc>
      </w:tr>
    </w:tbl>
    <w:p w:rsidR="00515B11" w:rsidRDefault="00515B11">
      <w:pPr>
        <w:ind w:left="1069" w:firstLine="0"/>
        <w:rPr>
          <w:b/>
        </w:rPr>
      </w:pPr>
    </w:p>
    <w:sectPr w:rsidR="00515B11" w:rsidSect="00135A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495" w:rsidRDefault="002C5495">
      <w:pPr>
        <w:spacing w:line="240" w:lineRule="auto"/>
      </w:pPr>
      <w:r>
        <w:separator/>
      </w:r>
    </w:p>
  </w:endnote>
  <w:endnote w:type="continuationSeparator" w:id="0">
    <w:p w:rsidR="002C5495" w:rsidRDefault="002C5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495" w:rsidRDefault="002C5495">
      <w:pPr>
        <w:spacing w:after="0"/>
      </w:pPr>
      <w:r>
        <w:separator/>
      </w:r>
    </w:p>
  </w:footnote>
  <w:footnote w:type="continuationSeparator" w:id="0">
    <w:p w:rsidR="002C5495" w:rsidRDefault="002C54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4ED5"/>
    <w:multiLevelType w:val="multilevel"/>
    <w:tmpl w:val="0DD84E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2226"/>
    <w:multiLevelType w:val="multilevel"/>
    <w:tmpl w:val="43892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71596"/>
    <w:multiLevelType w:val="multilevel"/>
    <w:tmpl w:val="63271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64F88"/>
    <w:multiLevelType w:val="multilevel"/>
    <w:tmpl w:val="68164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01DC"/>
    <w:rsid w:val="00033CA3"/>
    <w:rsid w:val="00056BC7"/>
    <w:rsid w:val="0009054A"/>
    <w:rsid w:val="000A0EFB"/>
    <w:rsid w:val="00135A1E"/>
    <w:rsid w:val="00135E8A"/>
    <w:rsid w:val="00141DE3"/>
    <w:rsid w:val="001672AB"/>
    <w:rsid w:val="001D71B9"/>
    <w:rsid w:val="002805BE"/>
    <w:rsid w:val="002B1040"/>
    <w:rsid w:val="002C5495"/>
    <w:rsid w:val="002D0F91"/>
    <w:rsid w:val="002F3D35"/>
    <w:rsid w:val="003B2F92"/>
    <w:rsid w:val="003B7762"/>
    <w:rsid w:val="00465340"/>
    <w:rsid w:val="004A58E2"/>
    <w:rsid w:val="004C0D29"/>
    <w:rsid w:val="004E49B2"/>
    <w:rsid w:val="00515265"/>
    <w:rsid w:val="00515B11"/>
    <w:rsid w:val="00541181"/>
    <w:rsid w:val="005847B0"/>
    <w:rsid w:val="005A55EC"/>
    <w:rsid w:val="005B110B"/>
    <w:rsid w:val="006775F1"/>
    <w:rsid w:val="006E7A52"/>
    <w:rsid w:val="0076799C"/>
    <w:rsid w:val="00781423"/>
    <w:rsid w:val="00846A4D"/>
    <w:rsid w:val="0086293D"/>
    <w:rsid w:val="008D2DE4"/>
    <w:rsid w:val="00A45EB2"/>
    <w:rsid w:val="00A601DC"/>
    <w:rsid w:val="00A74D7B"/>
    <w:rsid w:val="00A775A8"/>
    <w:rsid w:val="00AC1F60"/>
    <w:rsid w:val="00B819CE"/>
    <w:rsid w:val="00BB40B6"/>
    <w:rsid w:val="00BC3A9D"/>
    <w:rsid w:val="00BD2123"/>
    <w:rsid w:val="00C84538"/>
    <w:rsid w:val="00DE2E3A"/>
    <w:rsid w:val="00DF1DCF"/>
    <w:rsid w:val="00E82AD3"/>
    <w:rsid w:val="00EB1B79"/>
    <w:rsid w:val="00EC3096"/>
    <w:rsid w:val="00F00DF5"/>
    <w:rsid w:val="00F01B96"/>
    <w:rsid w:val="00F928E3"/>
    <w:rsid w:val="0337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3F62"/>
  <w15:docId w15:val="{725A8C7A-3CAE-4B54-BD33-3F54DCC8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E2"/>
    <w:pPr>
      <w:spacing w:after="160" w:line="259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A58E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A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4A58E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A58E2"/>
    <w:rPr>
      <w:rFonts w:ascii="Times New Roman" w:hAnsi="Times New Roman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A5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educational-ev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Metodicheskie_videourok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kpro.ru/proe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7</cp:revision>
  <cp:lastPrinted>2023-08-23T09:15:00Z</cp:lastPrinted>
  <dcterms:created xsi:type="dcterms:W3CDTF">2022-11-30T14:54:00Z</dcterms:created>
  <dcterms:modified xsi:type="dcterms:W3CDTF">2023-11-06T08:54:00Z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E523D793960E4AF7AA12819DE9017377</vt:lpwstr>
  </property>
</Properties>
</file>